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sz w:val="21"/>
        </w:rPr>
        <mc:AlternateContent>
          <mc:Choice Requires="wps">
            <w:drawing>
              <wp:anchor distT="0" distB="0" distL="114300" distR="114300" simplePos="0" relativeHeight="251661312" behindDoc="0" locked="0" layoutInCell="1" allowOverlap="1">
                <wp:simplePos x="0" y="0"/>
                <wp:positionH relativeFrom="column">
                  <wp:posOffset>104140</wp:posOffset>
                </wp:positionH>
                <wp:positionV relativeFrom="paragraph">
                  <wp:posOffset>2773045</wp:posOffset>
                </wp:positionV>
                <wp:extent cx="5838825" cy="0"/>
                <wp:effectExtent l="0" t="13970" r="9525" b="14605"/>
                <wp:wrapNone/>
                <wp:docPr id="14" name="直接连接符 14"/>
                <wp:cNvGraphicFramePr/>
                <a:graphic xmlns:a="http://schemas.openxmlformats.org/drawingml/2006/main">
                  <a:graphicData uri="http://schemas.microsoft.com/office/word/2010/wordprocessingShape">
                    <wps:wsp>
                      <wps:cNvCnPr/>
                      <wps:spPr>
                        <a:xfrm>
                          <a:off x="941705" y="3611245"/>
                          <a:ext cx="58388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2pt;margin-top:218.35pt;height:0pt;width:459.75pt;z-index:251661312;mso-width-relative:page;mso-height-relative:page;" filled="f" stroked="t" coordsize="21600,21600" o:gfxdata="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jgEdH&#10;1wAAAAoBAAAPAAAAAAAAAAEAIAAAACIAAABkcnMvZG93bnJldi54bWxQSwECFAAUAAAACACHTuJA&#10;HOW3UOkBAACoAwAADgAAAAAAAAABACAAAAAmAQAAZHJzL2Uyb0RvYy54bWxQSwUGAAAAAAYABgBZ&#10;AQAAgQUAAAAA&#10;">
                <v:fill on="f" focussize="0,0"/>
                <v:stroke weight="2.25pt" color="#000000 [3213]" joinstyle="round"/>
                <v:imagedata o:title=""/>
                <o:lock v:ext="edit" aspectratio="f"/>
              </v:line>
            </w:pict>
          </mc:Fallback>
        </mc:AlternateContent>
      </w:r>
    </w:p>
    <w:tbl>
      <w:tblPr>
        <w:tblStyle w:val="45"/>
        <w:tblpPr w:leftFromText="180" w:rightFromText="180" w:vertAnchor="page" w:horzAnchor="page" w:tblpXSpec="center" w:tblpY="9794"/>
        <w:tblOverlap w:val="never"/>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486"/>
        <w:gridCol w:w="6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632" w:type="dxa"/>
            <w:tcBorders>
              <w:top w:val="nil"/>
              <w:left w:val="nil"/>
              <w:bottom w:val="nil"/>
              <w:right w:val="nil"/>
            </w:tcBorders>
            <w:vAlign w:val="center"/>
          </w:tcPr>
          <w:p>
            <w:pPr>
              <w:jc w:val="distribute"/>
              <w:rPr>
                <w:rFonts w:hint="default"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项目名称</w:t>
            </w:r>
          </w:p>
        </w:tc>
        <w:tc>
          <w:tcPr>
            <w:tcW w:w="486" w:type="dxa"/>
            <w:tcBorders>
              <w:top w:val="nil"/>
              <w:left w:val="nil"/>
              <w:bottom w:val="nil"/>
              <w:right w:val="nil"/>
            </w:tcBorders>
            <w:vAlign w:val="center"/>
          </w:tcPr>
          <w:p>
            <w:pPr>
              <w:jc w:val="center"/>
              <w:rPr>
                <w:rFonts w:hint="eastAsia" w:eastAsiaTheme="minorEastAsia"/>
                <w:sz w:val="21"/>
                <w:vertAlign w:val="baseline"/>
                <w:lang w:eastAsia="zh-CN"/>
              </w:rPr>
            </w:pPr>
            <w:r>
              <w:rPr>
                <w:rFonts w:hint="eastAsia"/>
                <w:sz w:val="32"/>
                <w:szCs w:val="40"/>
                <w:vertAlign w:val="baseline"/>
                <w:lang w:eastAsia="zh-CN"/>
              </w:rPr>
              <w:t>：</w:t>
            </w:r>
          </w:p>
        </w:tc>
        <w:tc>
          <w:tcPr>
            <w:tcW w:w="6602" w:type="dxa"/>
            <w:tcBorders>
              <w:top w:val="nil"/>
              <w:left w:val="nil"/>
              <w:bottom w:val="single" w:color="auto" w:sz="4" w:space="0"/>
              <w:right w:val="nil"/>
            </w:tcBorders>
            <w:vAlign w:val="center"/>
          </w:tcPr>
          <w:p>
            <w:pPr>
              <w:jc w:val="center"/>
              <w:rPr>
                <w:rFonts w:hint="eastAsia"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汕头职业技术学院</w:t>
            </w:r>
            <w:r>
              <w:rPr>
                <w:rFonts w:hint="eastAsia" w:ascii="Times New Roman" w:hAnsi="Times New Roman" w:eastAsia="微软雅黑" w:cs="微软雅黑"/>
                <w:sz w:val="28"/>
                <w:szCs w:val="36"/>
                <w:vertAlign w:val="baseline"/>
                <w:lang w:val="en-US" w:eastAsia="zh-CN"/>
              </w:rPr>
              <w:t>2023</w:t>
            </w:r>
            <w:r>
              <w:rPr>
                <w:rFonts w:hint="eastAsia" w:ascii="微软雅黑" w:hAnsi="微软雅黑" w:eastAsia="微软雅黑" w:cs="微软雅黑"/>
                <w:sz w:val="28"/>
                <w:szCs w:val="36"/>
                <w:vertAlign w:val="baseline"/>
                <w:lang w:val="en-US" w:eastAsia="zh-CN"/>
              </w:rPr>
              <w:t>年度审计服务定点采购</w:t>
            </w:r>
          </w:p>
          <w:p>
            <w:pPr>
              <w:jc w:val="center"/>
              <w:rPr>
                <w:rFonts w:hint="eastAsia"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供应商遴选项目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632" w:type="dxa"/>
            <w:tcBorders>
              <w:top w:val="nil"/>
              <w:left w:val="nil"/>
              <w:bottom w:val="nil"/>
              <w:right w:val="nil"/>
            </w:tcBorders>
            <w:vAlign w:val="center"/>
          </w:tcPr>
          <w:p>
            <w:pPr>
              <w:jc w:val="distribute"/>
              <w:rPr>
                <w:rFonts w:hint="default"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采购编号</w:t>
            </w:r>
          </w:p>
        </w:tc>
        <w:tc>
          <w:tcPr>
            <w:tcW w:w="486" w:type="dxa"/>
            <w:tcBorders>
              <w:top w:val="nil"/>
              <w:left w:val="nil"/>
              <w:bottom w:val="nil"/>
              <w:right w:val="nil"/>
            </w:tcBorders>
            <w:vAlign w:val="center"/>
          </w:tcPr>
          <w:p>
            <w:pPr>
              <w:jc w:val="center"/>
              <w:rPr>
                <w:sz w:val="21"/>
                <w:vertAlign w:val="baseline"/>
              </w:rPr>
            </w:pPr>
            <w:r>
              <w:rPr>
                <w:rFonts w:hint="eastAsia"/>
                <w:sz w:val="32"/>
                <w:szCs w:val="40"/>
                <w:vertAlign w:val="baseline"/>
                <w:lang w:eastAsia="zh-CN"/>
              </w:rPr>
              <w:t>：</w:t>
            </w:r>
          </w:p>
        </w:tc>
        <w:tc>
          <w:tcPr>
            <w:tcW w:w="6602" w:type="dxa"/>
            <w:tcBorders>
              <w:top w:val="single" w:color="auto" w:sz="4" w:space="0"/>
              <w:left w:val="nil"/>
              <w:bottom w:val="single" w:color="auto" w:sz="4" w:space="0"/>
              <w:right w:val="nil"/>
            </w:tcBorders>
            <w:vAlign w:val="center"/>
          </w:tcPr>
          <w:p>
            <w:pPr>
              <w:jc w:val="center"/>
              <w:rPr>
                <w:rFonts w:hint="default" w:ascii="微软雅黑" w:hAnsi="微软雅黑" w:eastAsia="微软雅黑" w:cs="微软雅黑"/>
                <w:sz w:val="28"/>
                <w:szCs w:val="36"/>
                <w:vertAlign w:val="baseline"/>
                <w:lang w:val="en-US" w:eastAsia="zh-CN"/>
              </w:rPr>
            </w:pPr>
            <w:r>
              <w:rPr>
                <w:rFonts w:hint="eastAsia" w:ascii="Times New Roman" w:hAnsi="Times New Roman" w:eastAsia="微软雅黑" w:cs="微软雅黑"/>
                <w:sz w:val="28"/>
                <w:szCs w:val="36"/>
                <w:vertAlign w:val="baseline"/>
                <w:lang w:val="en-US" w:eastAsia="zh-CN"/>
              </w:rPr>
              <w:t>SJ2023001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632" w:type="dxa"/>
            <w:tcBorders>
              <w:top w:val="nil"/>
              <w:left w:val="nil"/>
              <w:bottom w:val="nil"/>
              <w:right w:val="nil"/>
            </w:tcBorders>
            <w:vAlign w:val="center"/>
          </w:tcPr>
          <w:p>
            <w:pPr>
              <w:jc w:val="distribute"/>
              <w:rPr>
                <w:rFonts w:hint="default"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发布日期</w:t>
            </w:r>
          </w:p>
        </w:tc>
        <w:tc>
          <w:tcPr>
            <w:tcW w:w="486" w:type="dxa"/>
            <w:tcBorders>
              <w:top w:val="nil"/>
              <w:left w:val="nil"/>
              <w:bottom w:val="nil"/>
              <w:right w:val="nil"/>
            </w:tcBorders>
            <w:vAlign w:val="center"/>
          </w:tcPr>
          <w:p>
            <w:pPr>
              <w:jc w:val="center"/>
              <w:rPr>
                <w:sz w:val="21"/>
                <w:vertAlign w:val="baseline"/>
              </w:rPr>
            </w:pPr>
            <w:r>
              <w:rPr>
                <w:rFonts w:hint="eastAsia"/>
                <w:sz w:val="32"/>
                <w:szCs w:val="40"/>
                <w:vertAlign w:val="baseline"/>
                <w:lang w:eastAsia="zh-CN"/>
              </w:rPr>
              <w:t>：</w:t>
            </w:r>
          </w:p>
        </w:tc>
        <w:tc>
          <w:tcPr>
            <w:tcW w:w="6602" w:type="dxa"/>
            <w:tcBorders>
              <w:top w:val="single" w:color="auto" w:sz="4" w:space="0"/>
              <w:left w:val="nil"/>
              <w:bottom w:val="single" w:color="auto" w:sz="4" w:space="0"/>
              <w:right w:val="nil"/>
            </w:tcBorders>
            <w:vAlign w:val="center"/>
          </w:tcPr>
          <w:p>
            <w:pPr>
              <w:jc w:val="center"/>
              <w:rPr>
                <w:rFonts w:hint="default" w:ascii="微软雅黑" w:hAnsi="微软雅黑" w:eastAsia="微软雅黑" w:cs="微软雅黑"/>
                <w:sz w:val="28"/>
                <w:szCs w:val="36"/>
                <w:vertAlign w:val="baseline"/>
                <w:lang w:val="en-US" w:eastAsia="zh-CN"/>
              </w:rPr>
            </w:pPr>
            <w:r>
              <w:rPr>
                <w:rFonts w:hint="eastAsia" w:ascii="Times New Roman" w:hAnsi="Times New Roman" w:eastAsia="微软雅黑" w:cs="微软雅黑"/>
                <w:sz w:val="28"/>
                <w:szCs w:val="36"/>
                <w:vertAlign w:val="baseline"/>
                <w:lang w:val="en-US" w:eastAsia="zh-CN"/>
              </w:rPr>
              <w:t>2023</w:t>
            </w:r>
            <w:r>
              <w:rPr>
                <w:rFonts w:hint="eastAsia" w:ascii="微软雅黑" w:hAnsi="微软雅黑" w:eastAsia="微软雅黑" w:cs="微软雅黑"/>
                <w:sz w:val="28"/>
                <w:szCs w:val="36"/>
                <w:vertAlign w:val="baseline"/>
                <w:lang w:val="en-US" w:eastAsia="zh-CN"/>
              </w:rPr>
              <w:t>年</w:t>
            </w:r>
            <w:r>
              <w:rPr>
                <w:rFonts w:hint="eastAsia" w:ascii="Times New Roman" w:hAnsi="Times New Roman" w:eastAsia="微软雅黑" w:cs="微软雅黑"/>
                <w:sz w:val="28"/>
                <w:szCs w:val="36"/>
                <w:vertAlign w:val="baseline"/>
                <w:lang w:val="en-US" w:eastAsia="zh-CN"/>
              </w:rPr>
              <w:t>6</w:t>
            </w:r>
            <w:r>
              <w:rPr>
                <w:rFonts w:hint="eastAsia" w:ascii="微软雅黑" w:hAnsi="微软雅黑" w:eastAsia="微软雅黑" w:cs="微软雅黑"/>
                <w:sz w:val="28"/>
                <w:szCs w:val="36"/>
                <w:vertAlign w:val="baseline"/>
                <w:lang w:val="en-US" w:eastAsia="zh-CN"/>
              </w:rPr>
              <w:t>月</w:t>
            </w:r>
            <w:r>
              <w:rPr>
                <w:rFonts w:hint="eastAsia" w:ascii="Times New Roman" w:hAnsi="Times New Roman" w:eastAsia="微软雅黑" w:cs="微软雅黑"/>
                <w:sz w:val="28"/>
                <w:szCs w:val="36"/>
                <w:vertAlign w:val="baseline"/>
                <w:lang w:val="en-US" w:eastAsia="zh-CN"/>
              </w:rPr>
              <w:t>5</w:t>
            </w:r>
            <w:r>
              <w:rPr>
                <w:rFonts w:hint="eastAsia" w:ascii="微软雅黑" w:hAnsi="微软雅黑" w:eastAsia="微软雅黑" w:cs="微软雅黑"/>
                <w:sz w:val="28"/>
                <w:szCs w:val="36"/>
                <w:vertAlign w:val="baseline"/>
                <w:lang w:val="en-US" w:eastAsia="zh-CN"/>
              </w:rPr>
              <w:t>日</w:t>
            </w:r>
          </w:p>
        </w:tc>
      </w:tr>
    </w:tbl>
    <w:p>
      <w:pPr>
        <w:adjustRightInd w:val="0"/>
        <w:snapToGrid w:val="0"/>
        <w:spacing w:line="300" w:lineRule="auto"/>
        <w:jc w:val="left"/>
        <w:rPr>
          <w:rFonts w:ascii="宋体" w:hAnsi="宋体"/>
          <w:b/>
          <w:bCs/>
          <w:spacing w:val="20"/>
          <w:sz w:val="36"/>
          <w:szCs w:val="36"/>
        </w:rPr>
        <w:sectPr>
          <w:footerReference r:id="rId3" w:type="default"/>
          <w:pgSz w:w="11906" w:h="16838"/>
          <w:pgMar w:top="1191" w:right="1191" w:bottom="1191" w:left="1191" w:header="964" w:footer="964" w:gutter="0"/>
          <w:pgBorders>
            <w:top w:val="none" w:sz="0" w:space="0"/>
            <w:left w:val="none" w:sz="0" w:space="0"/>
            <w:bottom w:val="none" w:sz="0" w:space="0"/>
            <w:right w:val="none" w:sz="0" w:space="0"/>
          </w:pgBorders>
          <w:pgNumType w:start="0"/>
          <w:cols w:space="720" w:num="1"/>
          <w:titlePg/>
          <w:docGrid w:linePitch="286" w:charSpace="0"/>
        </w:sectPr>
      </w:pPr>
      <w:r>
        <w:rPr>
          <w:sz w:val="21"/>
        </w:rPr>
        <mc:AlternateContent>
          <mc:Choice Requires="wps">
            <w:drawing>
              <wp:anchor distT="0" distB="0" distL="114300" distR="114300" simplePos="0" relativeHeight="251660288" behindDoc="0" locked="0" layoutInCell="1" allowOverlap="1">
                <wp:simplePos x="0" y="0"/>
                <wp:positionH relativeFrom="column">
                  <wp:posOffset>46990</wp:posOffset>
                </wp:positionH>
                <wp:positionV relativeFrom="paragraph">
                  <wp:posOffset>857885</wp:posOffset>
                </wp:positionV>
                <wp:extent cx="5956935" cy="166624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956935" cy="1666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eastAsia"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汕头职业技术学院</w:t>
                            </w:r>
                          </w:p>
                          <w:p>
                            <w:pPr>
                              <w:jc w:val="center"/>
                              <w:rPr>
                                <w:rFonts w:hint="default"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采购文件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pt;margin-top:67.55pt;height:131.2pt;width:469.05pt;z-index:251660288;mso-width-relative:page;mso-height-relative:page;" filled="f" stroked="f" coordsize="21600,21600" o:gfxdata="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zCvR9sAAAAJAQAADwAAAAAAAAABACAAAAAiAAAA&#10;ZHJzL2Rvd25yZXYueG1sUEsBAhQAFAAAAAgAh07iQNr+8B49AgAAZwQAAA4AAAAAAAAAAQAgAAAA&#10;KgEAAGRycy9lMm9Eb2MueG1sUEsFBgAAAAAGAAYAWQEAANkFAAAAAA==&#10;">
                <v:fill on="f" focussize="0,0"/>
                <v:stroke on="f" weight="0.5pt"/>
                <v:imagedata o:title=""/>
                <o:lock v:ext="edit" aspectratio="f"/>
                <v:textbox>
                  <w:txbxContent>
                    <w:p>
                      <w:pPr>
                        <w:jc w:val="distribute"/>
                        <w:rPr>
                          <w:rFonts w:hint="eastAsia"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汕头职业技术学院</w:t>
                      </w:r>
                    </w:p>
                    <w:p>
                      <w:pPr>
                        <w:jc w:val="center"/>
                        <w:rPr>
                          <w:rFonts w:hint="default"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采购文件</w:t>
                      </w:r>
                    </w:p>
                  </w:txbxContent>
                </v:textbox>
              </v:shape>
            </w:pict>
          </mc:Fallback>
        </mc:AlternateContent>
      </w:r>
    </w:p>
    <w:p>
      <w:pPr>
        <w:adjustRightInd w:val="0"/>
        <w:snapToGrid w:val="0"/>
        <w:spacing w:line="300" w:lineRule="auto"/>
        <w:jc w:val="left"/>
        <w:rPr>
          <w:rFonts w:ascii="宋体" w:hAnsi="宋体"/>
          <w:b/>
          <w:bCs/>
          <w:spacing w:val="20"/>
          <w:sz w:val="36"/>
          <w:szCs w:val="36"/>
        </w:rPr>
      </w:pPr>
    </w:p>
    <w:p>
      <w:pPr>
        <w:widowControl/>
        <w:jc w:val="left"/>
        <w:rPr>
          <w:rFonts w:ascii="宋体" w:hAnsi="宋体"/>
          <w:kern w:val="13"/>
          <w:sz w:val="32"/>
        </w:rPr>
      </w:pPr>
    </w:p>
    <w:sdt>
      <w:sdtPr>
        <w:rPr>
          <w:rFonts w:ascii="宋体" w:hAnsi="宋体" w:eastAsia="宋体" w:cs="Times New Roman"/>
          <w:b/>
          <w:bCs/>
          <w:kern w:val="2"/>
          <w:sz w:val="84"/>
          <w:szCs w:val="84"/>
          <w:lang w:val="en-US" w:eastAsia="zh-CN" w:bidi="ar-SA"/>
        </w:rPr>
        <w:id w:val="147455891"/>
        <w15:color w:val="DBDBDB"/>
        <w:docPartObj>
          <w:docPartGallery w:val="Table of Contents"/>
          <w:docPartUnique/>
        </w:docPartObj>
      </w:sdtPr>
      <w:sdtEndPr>
        <w:rPr>
          <w:rFonts w:hint="eastAsia" w:asciiTheme="minorEastAsia" w:hAnsiTheme="minorEastAsia" w:eastAsiaTheme="minorEastAsia" w:cstheme="minorEastAsia"/>
          <w:b/>
          <w:bCs/>
          <w:kern w:val="2"/>
          <w:sz w:val="36"/>
          <w:szCs w:val="36"/>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b/>
              <w:bCs/>
              <w:sz w:val="84"/>
              <w:szCs w:val="84"/>
            </w:rPr>
          </w:pPr>
          <w:r>
            <w:rPr>
              <w:rFonts w:ascii="宋体" w:hAnsi="宋体" w:eastAsia="宋体"/>
              <w:b/>
              <w:bCs/>
              <w:sz w:val="84"/>
              <w:szCs w:val="84"/>
            </w:rPr>
            <w:t>目录</w:t>
          </w:r>
        </w:p>
        <w:p>
          <w:pPr>
            <w:spacing w:before="0" w:beforeLines="0" w:after="0" w:afterLines="0" w:line="240" w:lineRule="auto"/>
            <w:ind w:left="0" w:leftChars="0" w:right="0" w:rightChars="0" w:firstLine="0" w:firstLineChars="0"/>
            <w:jc w:val="center"/>
            <w:rPr>
              <w:rFonts w:ascii="宋体" w:hAnsi="宋体" w:eastAsia="宋体"/>
              <w:b/>
              <w:bCs/>
              <w:sz w:val="52"/>
              <w:szCs w:val="52"/>
            </w:rPr>
          </w:pP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TOC \o "1-1" \h \u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_Toc4222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第一部分 邀请函</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_Toc4222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1</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_Toc21942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val="en-US" w:eastAsia="zh-CN"/>
            </w:rPr>
            <w:t>二</w:t>
          </w:r>
          <w:r>
            <w:rPr>
              <w:rFonts w:hint="eastAsia" w:asciiTheme="minorEastAsia" w:hAnsiTheme="minorEastAsia" w:eastAsiaTheme="minorEastAsia" w:cstheme="minorEastAsia"/>
              <w:sz w:val="36"/>
              <w:szCs w:val="36"/>
            </w:rPr>
            <w:t>部分 用户需求书</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_Toc21942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4</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_Toc32483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val="en-US" w:eastAsia="zh-CN"/>
            </w:rPr>
            <w:t>三</w:t>
          </w:r>
          <w:r>
            <w:rPr>
              <w:rFonts w:hint="eastAsia" w:asciiTheme="minorEastAsia" w:hAnsiTheme="minorEastAsia" w:eastAsiaTheme="minorEastAsia" w:cstheme="minorEastAsia"/>
              <w:sz w:val="36"/>
              <w:szCs w:val="36"/>
            </w:rPr>
            <w:t xml:space="preserve">部分 </w:t>
          </w:r>
          <w:r>
            <w:rPr>
              <w:rFonts w:hint="eastAsia" w:asciiTheme="minorEastAsia" w:hAnsiTheme="minorEastAsia" w:eastAsiaTheme="minorEastAsia" w:cstheme="minorEastAsia"/>
              <w:sz w:val="36"/>
              <w:szCs w:val="36"/>
              <w:lang w:val="en-US" w:eastAsia="zh-CN"/>
            </w:rPr>
            <w:t>评审方法及标准</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_Toc32483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8</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_Toc26833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val="en-US" w:eastAsia="zh-CN"/>
            </w:rPr>
            <w:t>四</w:t>
          </w:r>
          <w:r>
            <w:rPr>
              <w:rFonts w:hint="eastAsia" w:asciiTheme="minorEastAsia" w:hAnsiTheme="minorEastAsia" w:eastAsiaTheme="minorEastAsia" w:cstheme="minorEastAsia"/>
              <w:sz w:val="36"/>
              <w:szCs w:val="36"/>
            </w:rPr>
            <w:t xml:space="preserve">部分 </w:t>
          </w:r>
          <w:r>
            <w:rPr>
              <w:rFonts w:hint="eastAsia" w:asciiTheme="minorEastAsia" w:hAnsiTheme="minorEastAsia" w:eastAsiaTheme="minorEastAsia" w:cstheme="minorEastAsia"/>
              <w:sz w:val="36"/>
              <w:szCs w:val="36"/>
              <w:lang w:val="en-US" w:eastAsia="zh-CN"/>
            </w:rPr>
            <w:t>响应</w:t>
          </w:r>
          <w:r>
            <w:rPr>
              <w:rFonts w:hint="eastAsia" w:asciiTheme="minorEastAsia" w:hAnsiTheme="minorEastAsia" w:eastAsiaTheme="minorEastAsia" w:cstheme="minorEastAsia"/>
              <w:sz w:val="36"/>
              <w:szCs w:val="36"/>
              <w:lang w:eastAsia="zh-CN"/>
            </w:rPr>
            <w:t>文件</w:t>
          </w:r>
          <w:r>
            <w:rPr>
              <w:rFonts w:hint="eastAsia" w:asciiTheme="minorEastAsia" w:hAnsiTheme="minorEastAsia" w:eastAsiaTheme="minorEastAsia" w:cstheme="minorEastAsia"/>
              <w:sz w:val="36"/>
              <w:szCs w:val="36"/>
            </w:rPr>
            <w:t>格式</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_Toc26833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14</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_Toc19156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val="en-US" w:eastAsia="zh-CN"/>
            </w:rPr>
            <w:t>五</w:t>
          </w:r>
          <w:r>
            <w:rPr>
              <w:rFonts w:hint="eastAsia" w:asciiTheme="minorEastAsia" w:hAnsiTheme="minorEastAsia" w:eastAsiaTheme="minorEastAsia" w:cstheme="minorEastAsia"/>
              <w:sz w:val="36"/>
              <w:szCs w:val="36"/>
            </w:rPr>
            <w:t xml:space="preserve">部分 </w:t>
          </w:r>
          <w:r>
            <w:rPr>
              <w:rFonts w:hint="eastAsia" w:asciiTheme="minorEastAsia" w:hAnsiTheme="minorEastAsia" w:eastAsiaTheme="minorEastAsia" w:cstheme="minorEastAsia"/>
              <w:sz w:val="36"/>
              <w:szCs w:val="36"/>
              <w:lang w:val="en-US" w:eastAsia="zh-CN"/>
            </w:rPr>
            <w:t>附件</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_Toc19156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29</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end"/>
          </w:r>
        </w:p>
      </w:sdtContent>
    </w:sdt>
    <w:p>
      <w:pPr>
        <w:spacing w:line="300" w:lineRule="auto"/>
        <w:ind w:firstLine="3000" w:firstLineChars="1250"/>
        <w:rPr>
          <w:rFonts w:ascii="宋体" w:hAnsi="宋体"/>
          <w:b/>
          <w:sz w:val="30"/>
          <w:szCs w:val="30"/>
        </w:rPr>
      </w:pPr>
      <w:r>
        <w:rPr>
          <w:rFonts w:ascii="宋体" w:hAnsi="宋体"/>
          <w:sz w:val="24"/>
        </w:rPr>
        <w:br w:type="page"/>
      </w:r>
    </w:p>
    <w:p>
      <w:pPr>
        <w:pStyle w:val="2"/>
        <w:keepNext/>
        <w:keepLines/>
        <w:pageBreakBefore w:val="0"/>
        <w:widowControl w:val="0"/>
        <w:kinsoku/>
        <w:wordWrap/>
        <w:overflowPunct/>
        <w:topLinePunct w:val="0"/>
        <w:autoSpaceDE/>
        <w:autoSpaceDN/>
        <w:bidi w:val="0"/>
        <w:adjustRightInd w:val="0"/>
        <w:snapToGrid w:val="0"/>
        <w:spacing w:line="560" w:lineRule="exact"/>
        <w:jc w:val="center"/>
        <w:textAlignment w:val="auto"/>
        <w:rPr>
          <w:rFonts w:ascii="Arial" w:cs="Arial"/>
          <w:color w:val="auto"/>
          <w:sz w:val="44"/>
          <w:szCs w:val="44"/>
        </w:rPr>
      </w:pPr>
      <w:bookmarkStart w:id="0" w:name="_Toc4222"/>
      <w:r>
        <w:rPr>
          <w:rFonts w:ascii="Arial" w:cs="Arial"/>
          <w:color w:val="auto"/>
          <w:sz w:val="44"/>
          <w:szCs w:val="44"/>
        </w:rPr>
        <w:t>第一部分</w:t>
      </w:r>
      <w:r>
        <w:rPr>
          <w:rFonts w:hint="eastAsia" w:ascii="Arial" w:cs="Arial"/>
          <w:color w:val="auto"/>
          <w:sz w:val="44"/>
          <w:szCs w:val="44"/>
        </w:rPr>
        <w:t xml:space="preserve"> </w:t>
      </w:r>
      <w:r>
        <w:rPr>
          <w:rFonts w:ascii="Arial" w:cs="Arial"/>
          <w:color w:val="auto"/>
          <w:sz w:val="44"/>
          <w:szCs w:val="44"/>
        </w:rPr>
        <w:t>邀请函</w:t>
      </w:r>
      <w:bookmarkEnd w:id="0"/>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一、项目名称：汕头</w:t>
      </w:r>
      <w:r>
        <w:rPr>
          <w:rFonts w:hint="eastAsia" w:asciiTheme="minorEastAsia" w:hAnsiTheme="minorEastAsia" w:eastAsiaTheme="minorEastAsia" w:cstheme="minorEastAsia"/>
          <w:sz w:val="24"/>
          <w:lang w:val="en-US" w:eastAsia="zh-CN"/>
        </w:rPr>
        <w:t>职业技术学院</w:t>
      </w:r>
      <w:r>
        <w:rPr>
          <w:rFonts w:hint="eastAsia" w:ascii="Times New Roman" w:hAnsi="Times New Roman" w:eastAsiaTheme="minorEastAsia" w:cstheme="minorEastAsia"/>
          <w:sz w:val="24"/>
        </w:rPr>
        <w:t>202</w:t>
      </w:r>
      <w:r>
        <w:rPr>
          <w:rFonts w:hint="eastAsia" w:ascii="Times New Roman" w:hAnsi="Times New Roman" w:eastAsiaTheme="minorEastAsia" w:cstheme="minorEastAsia"/>
          <w:sz w:val="24"/>
          <w:lang w:val="en-US" w:eastAsia="zh-CN"/>
        </w:rPr>
        <w:t>3</w:t>
      </w:r>
      <w:r>
        <w:rPr>
          <w:rFonts w:hint="eastAsia" w:asciiTheme="minorEastAsia" w:hAnsiTheme="minorEastAsia" w:eastAsiaTheme="minorEastAsia" w:cstheme="minorEastAsia"/>
          <w:sz w:val="24"/>
        </w:rPr>
        <w:t>年度</w:t>
      </w:r>
      <w:r>
        <w:rPr>
          <w:rFonts w:hint="eastAsia" w:asciiTheme="minorEastAsia" w:hAnsiTheme="minorEastAsia" w:eastAsiaTheme="minorEastAsia" w:cstheme="minorEastAsia"/>
          <w:sz w:val="24"/>
          <w:highlight w:val="none"/>
        </w:rPr>
        <w:t>审计服务</w:t>
      </w:r>
      <w:r>
        <w:rPr>
          <w:rFonts w:hint="eastAsia" w:asciiTheme="minorEastAsia" w:hAnsiTheme="minorEastAsia" w:eastAsiaTheme="minorEastAsia" w:cstheme="minorEastAsia"/>
          <w:sz w:val="24"/>
          <w:highlight w:val="none"/>
          <w:lang w:val="en-US" w:eastAsia="zh-CN"/>
        </w:rPr>
        <w:t>定点采购供应商遴选</w:t>
      </w:r>
      <w:r>
        <w:rPr>
          <w:rFonts w:hint="eastAsia" w:asciiTheme="minorEastAsia" w:hAnsiTheme="minorEastAsia" w:eastAsiaTheme="minorEastAsia" w:cstheme="minorEastAsia"/>
          <w:sz w:val="24"/>
        </w:rPr>
        <w:t>项目</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default" w:asciiTheme="minorEastAsia" w:hAnsiTheme="minorEastAsia" w:eastAsiaTheme="minorEastAsia" w:cstheme="minorEastAsia"/>
          <w:sz w:val="24"/>
          <w:highlight w:val="yellow"/>
          <w:lang w:val="en-US" w:eastAsia="zh-CN"/>
        </w:rPr>
      </w:pPr>
      <w:r>
        <w:rPr>
          <w:rFonts w:hint="eastAsia" w:asciiTheme="minorEastAsia" w:hAnsiTheme="minorEastAsia" w:eastAsiaTheme="minorEastAsia" w:cstheme="minorEastAsia"/>
          <w:sz w:val="24"/>
        </w:rPr>
        <w:t>二、</w:t>
      </w:r>
      <w:r>
        <w:rPr>
          <w:rFonts w:hint="eastAsia" w:asciiTheme="minorEastAsia" w:hAnsiTheme="minorEastAsia" w:eastAsiaTheme="minorEastAsia" w:cstheme="minorEastAsia"/>
          <w:sz w:val="24"/>
          <w:highlight w:val="none"/>
          <w:lang w:val="en-US" w:eastAsia="zh-CN"/>
        </w:rPr>
        <w:t>采购</w:t>
      </w:r>
      <w:r>
        <w:rPr>
          <w:rFonts w:hint="eastAsia" w:asciiTheme="minorEastAsia" w:hAnsiTheme="minorEastAsia" w:eastAsiaTheme="minorEastAsia" w:cstheme="minorEastAsia"/>
          <w:sz w:val="24"/>
          <w:highlight w:val="none"/>
        </w:rPr>
        <w:t>编号：</w:t>
      </w:r>
      <w:r>
        <w:rPr>
          <w:rFonts w:hint="eastAsia" w:ascii="Times New Roman" w:hAnsi="Times New Roman" w:eastAsiaTheme="minorEastAsia" w:cstheme="minorEastAsia"/>
          <w:sz w:val="24"/>
          <w:highlight w:val="none"/>
          <w:lang w:val="en-US" w:eastAsia="zh-CN"/>
        </w:rPr>
        <w:t>SJ2023001</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三、项目金额：</w:t>
      </w:r>
      <w:bookmarkStart w:id="1" w:name="_Hlk99786920"/>
      <w:r>
        <w:rPr>
          <w:rFonts w:hint="eastAsia" w:asciiTheme="minorEastAsia" w:hAnsiTheme="minorEastAsia" w:eastAsiaTheme="minorEastAsia" w:cstheme="minorEastAsia"/>
          <w:b/>
          <w:sz w:val="24"/>
        </w:rPr>
        <w:t>人民币</w:t>
      </w:r>
      <w:bookmarkEnd w:id="1"/>
      <w:r>
        <w:rPr>
          <w:rFonts w:hint="eastAsia" w:ascii="Times New Roman" w:hAnsi="Times New Roman" w:eastAsiaTheme="minorEastAsia" w:cstheme="minorEastAsia"/>
          <w:b/>
          <w:bCs/>
          <w:sz w:val="24"/>
          <w:lang w:val="en-US" w:eastAsia="zh-CN"/>
        </w:rPr>
        <w:t>246096</w:t>
      </w:r>
      <w:r>
        <w:rPr>
          <w:rFonts w:hint="eastAsia" w:eastAsiaTheme="minorEastAsia" w:cstheme="minorEastAsia"/>
          <w:b/>
          <w:bCs/>
          <w:sz w:val="24"/>
          <w:lang w:val="en-US" w:eastAsia="zh-CN"/>
        </w:rPr>
        <w:t>.</w:t>
      </w:r>
      <w:r>
        <w:rPr>
          <w:rFonts w:hint="eastAsia" w:ascii="Times New Roman" w:hAnsi="Times New Roman" w:eastAsiaTheme="minorEastAsia" w:cstheme="minorEastAsia"/>
          <w:b/>
          <w:bCs/>
          <w:sz w:val="24"/>
          <w:lang w:val="en-US" w:eastAsia="zh-CN"/>
        </w:rPr>
        <w:t>00</w:t>
      </w:r>
      <w:r>
        <w:rPr>
          <w:rFonts w:hint="eastAsia" w:asciiTheme="minorEastAsia" w:hAnsiTheme="minorEastAsia" w:eastAsiaTheme="minorEastAsia" w:cstheme="minorEastAsia"/>
          <w:b/>
          <w:bCs/>
          <w:sz w:val="24"/>
        </w:rPr>
        <w:t>元</w:t>
      </w:r>
      <w:r>
        <w:rPr>
          <w:rFonts w:hint="eastAsia" w:asciiTheme="minorEastAsia" w:hAnsiTheme="minorEastAsia" w:eastAsiaTheme="minorEastAsia" w:cstheme="minorEastAsia"/>
          <w:sz w:val="24"/>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四、经费来源：财政资金。</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五、</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内容：</w:t>
      </w:r>
    </w:p>
    <w:tbl>
      <w:tblPr>
        <w:tblStyle w:val="44"/>
        <w:tblW w:w="35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5"/>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37" w:type="pct"/>
            <w:shd w:val="clear" w:color="auto" w:fill="D8D8D8"/>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采购内容</w:t>
            </w:r>
          </w:p>
        </w:tc>
        <w:tc>
          <w:tcPr>
            <w:tcW w:w="1863" w:type="pct"/>
            <w:shd w:val="clear" w:color="auto" w:fill="D8D8D8"/>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37" w:type="pct"/>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lang w:val="en-US" w:eastAsia="zh-CN"/>
              </w:rPr>
              <w:t>2022</w:t>
            </w:r>
            <w:r>
              <w:rPr>
                <w:rFonts w:hint="eastAsia" w:asciiTheme="minorEastAsia" w:hAnsiTheme="minorEastAsia" w:eastAsiaTheme="minorEastAsia" w:cstheme="minorEastAsia"/>
                <w:sz w:val="24"/>
                <w:lang w:val="en-US" w:eastAsia="zh-CN"/>
              </w:rPr>
              <w:t>年度财务预算执行与决算审计</w:t>
            </w:r>
          </w:p>
        </w:tc>
        <w:tc>
          <w:tcPr>
            <w:tcW w:w="1863" w:type="pct"/>
            <w:vAlign w:val="center"/>
          </w:tcPr>
          <w:p>
            <w:pPr>
              <w:keepNext w:val="0"/>
              <w:keepLines w:val="0"/>
              <w:pageBreakBefore w:val="0"/>
              <w:widowControl/>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lang w:val="en-US" w:eastAsia="zh-CN"/>
              </w:rPr>
              <w:t>47005</w:t>
            </w:r>
            <w:r>
              <w:rPr>
                <w:rFonts w:hint="eastAsia" w:eastAsiaTheme="minorEastAsia" w:cstheme="minorEastAsia"/>
                <w:sz w:val="24"/>
                <w:lang w:val="en-US" w:eastAsia="zh-CN"/>
              </w:rPr>
              <w:t>.</w:t>
            </w:r>
            <w:r>
              <w:rPr>
                <w:rFonts w:hint="eastAsia" w:ascii="Times New Roman" w:hAnsi="Times New Roman" w:eastAsiaTheme="minorEastAsia" w:cstheme="minorEastAsia"/>
                <w:sz w:val="24"/>
                <w:lang w:val="en-US" w:eastAsia="zh-CN"/>
              </w:rPr>
              <w:t>00</w:t>
            </w:r>
            <w:r>
              <w:rPr>
                <w:rFonts w:hint="eastAsia" w:asciiTheme="minorEastAsia" w:hAnsiTheme="minorEastAsia" w:eastAsiaTheme="minorEastAsia" w:cstheme="minorEastAsia"/>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37" w:type="pct"/>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专项审核审计</w:t>
            </w:r>
          </w:p>
        </w:tc>
        <w:tc>
          <w:tcPr>
            <w:tcW w:w="1863" w:type="pct"/>
            <w:vAlign w:val="center"/>
          </w:tcPr>
          <w:p>
            <w:pPr>
              <w:keepNext w:val="0"/>
              <w:keepLines w:val="0"/>
              <w:pageBreakBefore w:val="0"/>
              <w:widowControl/>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lang w:val="en-US" w:eastAsia="zh-CN"/>
              </w:rPr>
            </w:pPr>
            <w:r>
              <w:rPr>
                <w:rFonts w:hint="eastAsia" w:ascii="Times New Roman" w:hAnsi="Times New Roman" w:eastAsiaTheme="minorEastAsia" w:cstheme="minorEastAsia"/>
                <w:sz w:val="24"/>
                <w:lang w:val="en-US" w:eastAsia="zh-CN"/>
              </w:rPr>
              <w:t>199091</w:t>
            </w:r>
            <w:r>
              <w:rPr>
                <w:rFonts w:hint="eastAsia" w:eastAsiaTheme="minorEastAsia" w:cstheme="minorEastAsia"/>
                <w:sz w:val="24"/>
                <w:lang w:val="en-US" w:eastAsia="zh-CN"/>
              </w:rPr>
              <w:t>.</w:t>
            </w:r>
            <w:r>
              <w:rPr>
                <w:rFonts w:hint="eastAsia" w:ascii="Times New Roman" w:hAnsi="Times New Roman" w:eastAsiaTheme="minorEastAsia" w:cstheme="minorEastAsia"/>
                <w:sz w:val="24"/>
                <w:lang w:val="en-US" w:eastAsia="zh-CN"/>
              </w:rPr>
              <w:t>00</w:t>
            </w:r>
            <w:r>
              <w:rPr>
                <w:rFonts w:hint="eastAsia" w:asciiTheme="minorEastAsia" w:hAnsiTheme="minorEastAsia" w:eastAsiaTheme="minorEastAsia" w:cstheme="minorEastAsia"/>
                <w:sz w:val="24"/>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37" w:type="pct"/>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合计</w:t>
            </w:r>
          </w:p>
        </w:tc>
        <w:tc>
          <w:tcPr>
            <w:tcW w:w="1863" w:type="pct"/>
            <w:vAlign w:val="center"/>
          </w:tcPr>
          <w:p>
            <w:pPr>
              <w:keepNext w:val="0"/>
              <w:keepLines w:val="0"/>
              <w:pageBreakBefore w:val="0"/>
              <w:widowControl/>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lang w:val="en-US" w:eastAsia="zh-CN"/>
              </w:rPr>
            </w:pPr>
            <w:r>
              <w:rPr>
                <w:rFonts w:hint="eastAsia" w:ascii="Times New Roman" w:hAnsi="Times New Roman" w:eastAsiaTheme="minorEastAsia" w:cstheme="minorEastAsia"/>
                <w:sz w:val="24"/>
                <w:lang w:val="en-US" w:eastAsia="zh-CN"/>
              </w:rPr>
              <w:t>246096</w:t>
            </w:r>
            <w:r>
              <w:rPr>
                <w:rFonts w:hint="eastAsia" w:eastAsiaTheme="minorEastAsia" w:cstheme="minorEastAsia"/>
                <w:sz w:val="24"/>
                <w:lang w:val="en-US" w:eastAsia="zh-CN"/>
              </w:rPr>
              <w:t>.</w:t>
            </w:r>
            <w:r>
              <w:rPr>
                <w:rFonts w:hint="eastAsia" w:ascii="Times New Roman" w:hAnsi="Times New Roman" w:eastAsiaTheme="minorEastAsia" w:cstheme="minorEastAsia"/>
                <w:sz w:val="24"/>
                <w:lang w:val="en-US" w:eastAsia="zh-CN"/>
              </w:rPr>
              <w:t>00</w:t>
            </w:r>
            <w:r>
              <w:rPr>
                <w:rFonts w:hint="eastAsia" w:asciiTheme="minorEastAsia" w:hAnsiTheme="minorEastAsia" w:eastAsiaTheme="minorEastAsia" w:cstheme="minorEastAsia"/>
                <w:sz w:val="24"/>
                <w:lang w:val="en-US" w:eastAsia="zh-CN"/>
              </w:rPr>
              <w:t>元</w:t>
            </w:r>
          </w:p>
        </w:tc>
      </w:tr>
    </w:tbl>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详见《第二部分 用户需求书》。</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六、合格</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资格要求：</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1</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必须是具有独立承担民事责任能力的在中华人民共和国境内注册的法人或其他组织。</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2</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必须具有良好的商业信誉和健全的财务会计制度。</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3</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必须有依法缴纳税收和社会保障资金的良好记录。</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lang w:eastAsia="zh-CN"/>
        </w:rPr>
      </w:pPr>
      <w:r>
        <w:rPr>
          <w:rFonts w:hint="eastAsia" w:ascii="Times New Roman" w:hAnsi="Times New Roman" w:eastAsiaTheme="minorEastAsia" w:cstheme="minorEastAsia"/>
          <w:sz w:val="24"/>
        </w:rPr>
        <w:t>4</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需具备广东政府采购智慧云平台（</w:t>
      </w:r>
      <w:r>
        <w:rPr>
          <w:rFonts w:hint="eastAsia" w:ascii="Times New Roman" w:hAnsi="Times New Roman" w:eastAsiaTheme="minorEastAsia" w:cstheme="minorEastAsia"/>
          <w:sz w:val="24"/>
        </w:rPr>
        <w:t>http</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gdgpo</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czt</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gd</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gov</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/）审计服务（会计师事务所类）定点采购入库供应商资格，且服务区域</w:t>
      </w:r>
      <w:r>
        <w:rPr>
          <w:rFonts w:hint="eastAsia" w:asciiTheme="minorEastAsia" w:hAnsiTheme="minorEastAsia" w:eastAsiaTheme="minorEastAsia" w:cstheme="minorEastAsia"/>
          <w:sz w:val="24"/>
          <w:lang w:val="en-US" w:eastAsia="zh-CN"/>
        </w:rPr>
        <w:t>涵盖</w:t>
      </w:r>
      <w:r>
        <w:rPr>
          <w:rFonts w:hint="eastAsia" w:asciiTheme="minorEastAsia" w:hAnsiTheme="minorEastAsia" w:eastAsiaTheme="minorEastAsia" w:cstheme="minorEastAsia"/>
          <w:sz w:val="24"/>
        </w:rPr>
        <w:t>汕头区域（本项目为广东省政府集中采购项目场外定点遴选项目，采购人拟通过</w:t>
      </w:r>
      <w:r>
        <w:rPr>
          <w:rFonts w:hint="eastAsia" w:asciiTheme="minorEastAsia" w:hAnsiTheme="minorEastAsia" w:eastAsiaTheme="minorEastAsia" w:cstheme="minorEastAsia"/>
          <w:sz w:val="24"/>
          <w:lang w:val="en-US" w:eastAsia="zh-CN"/>
        </w:rPr>
        <w:t>遴选方式</w:t>
      </w:r>
      <w:r>
        <w:rPr>
          <w:rFonts w:hint="eastAsia" w:asciiTheme="minorEastAsia" w:hAnsiTheme="minorEastAsia" w:eastAsiaTheme="minorEastAsia" w:cstheme="minorEastAsia"/>
          <w:sz w:val="24"/>
        </w:rPr>
        <w:t>确定一家审计服务单位</w:t>
      </w:r>
      <w:r>
        <w:rPr>
          <w:rFonts w:hint="eastAsia" w:asciiTheme="minorEastAsia" w:hAnsiTheme="minorEastAsia" w:eastAsiaTheme="minorEastAsia" w:cstheme="minorEastAsia"/>
          <w:sz w:val="24"/>
          <w:lang w:val="en-US" w:eastAsia="zh-CN"/>
        </w:rPr>
        <w:t>并在</w:t>
      </w:r>
      <w:r>
        <w:rPr>
          <w:rFonts w:hint="eastAsia" w:asciiTheme="minorEastAsia" w:hAnsiTheme="minorEastAsia" w:eastAsiaTheme="minorEastAsia" w:cstheme="minorEastAsia"/>
          <w:sz w:val="24"/>
        </w:rPr>
        <w:t>广东政府采购智慧云平台电子卖场</w:t>
      </w:r>
      <w:r>
        <w:rPr>
          <w:rFonts w:hint="eastAsia" w:asciiTheme="minorEastAsia" w:hAnsiTheme="minorEastAsia" w:eastAsiaTheme="minorEastAsia" w:cstheme="minorEastAsia"/>
          <w:sz w:val="24"/>
          <w:lang w:val="en-US" w:eastAsia="zh-CN"/>
        </w:rPr>
        <w:t>以议价方式实施</w:t>
      </w:r>
      <w:r>
        <w:rPr>
          <w:rFonts w:hint="eastAsia" w:asciiTheme="minorEastAsia" w:hAnsiTheme="minorEastAsia" w:eastAsiaTheme="minorEastAsia" w:cstheme="minorEastAsia"/>
          <w:sz w:val="24"/>
        </w:rPr>
        <w:t>定点采购</w:t>
      </w:r>
      <w:r>
        <w:rPr>
          <w:rFonts w:hint="eastAsia" w:asciiTheme="minorEastAsia" w:hAnsiTheme="minorEastAsia" w:eastAsiaTheme="minorEastAsia" w:cstheme="minorEastAsia"/>
          <w:sz w:val="24"/>
          <w:lang w:eastAsia="zh-CN"/>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5</w:t>
      </w:r>
      <w:r>
        <w:rPr>
          <w:rFonts w:hint="eastAsia" w:asciiTheme="minorEastAsia" w:hAnsiTheme="minorEastAsia" w:eastAsiaTheme="minorEastAsia" w:cstheme="minorEastAsia"/>
          <w:sz w:val="24"/>
        </w:rPr>
        <w:t>.单位负责人为同一人或者存在直接控股、管理关系的不同供应商，不得同时参加本采购项目。</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6</w:t>
      </w:r>
      <w:r>
        <w:rPr>
          <w:rFonts w:hint="eastAsia" w:asciiTheme="minorEastAsia" w:hAnsiTheme="minorEastAsia" w:eastAsiaTheme="minorEastAsia" w:cstheme="minorEastAsia"/>
          <w:sz w:val="24"/>
        </w:rPr>
        <w:t>.本项目不接受联合体</w:t>
      </w:r>
      <w:r>
        <w:rPr>
          <w:rFonts w:hint="eastAsia" w:asciiTheme="minorEastAsia" w:hAnsiTheme="minorEastAsia" w:eastAsiaTheme="minorEastAsia" w:cstheme="minorEastAsia"/>
          <w:sz w:val="24"/>
          <w:lang w:val="en-US" w:eastAsia="zh-CN"/>
        </w:rPr>
        <w:t>参加</w:t>
      </w:r>
      <w:r>
        <w:rPr>
          <w:rFonts w:hint="eastAsia" w:asciiTheme="minorEastAsia" w:hAnsiTheme="minorEastAsia" w:eastAsiaTheme="minorEastAsia" w:cstheme="minorEastAsia"/>
          <w:sz w:val="24"/>
        </w:rPr>
        <w:t>，不允许分包、转包。</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7</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未被列入“信用中国”网站(</w:t>
      </w:r>
      <w:r>
        <w:rPr>
          <w:rFonts w:hint="eastAsia" w:ascii="Times New Roman" w:hAnsi="Times New Roman" w:eastAsiaTheme="minorEastAsia" w:cstheme="minorEastAsia"/>
          <w:sz w:val="24"/>
        </w:rPr>
        <w:t>www</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creditchina</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gov</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)“记录失信被执行人或重大税收违法案件当事人名单或政府采购严重违法失信行为”记录名单；不处于中国政府采购网(</w:t>
      </w:r>
      <w:r>
        <w:rPr>
          <w:rFonts w:hint="eastAsia" w:ascii="Times New Roman" w:hAnsi="Times New Roman" w:eastAsiaTheme="minorEastAsia" w:cstheme="minorEastAsia"/>
          <w:sz w:val="24"/>
        </w:rPr>
        <w:t>www</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ccgp</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gov</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)“政府采购严重违法失信行为信息记录”中的禁止参加政府采购活动期间。（</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须提供相关信息网站页面截图，查询时间为</w:t>
      </w:r>
      <w:r>
        <w:rPr>
          <w:rFonts w:hint="eastAsia" w:asciiTheme="minorEastAsia" w:hAnsiTheme="minorEastAsia" w:eastAsiaTheme="minorEastAsia" w:cstheme="minorEastAsia"/>
          <w:sz w:val="24"/>
          <w:lang w:val="en-US" w:eastAsia="zh-CN"/>
        </w:rPr>
        <w:t>本邀请函</w:t>
      </w:r>
      <w:r>
        <w:rPr>
          <w:rFonts w:hint="eastAsia" w:asciiTheme="minorEastAsia" w:hAnsiTheme="minorEastAsia" w:eastAsiaTheme="minorEastAsia" w:cstheme="minorEastAsia"/>
          <w:sz w:val="24"/>
        </w:rPr>
        <w:t>发布日期之后。如相关失信记录已失效，</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需提供相关证明资料）。</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lang w:val="en-US" w:eastAsia="zh-CN"/>
        </w:rPr>
        <w:t>8</w:t>
      </w:r>
      <w:r>
        <w:rPr>
          <w:rFonts w:hint="eastAsia" w:asciiTheme="minorEastAsia" w:hAnsiTheme="minorEastAsia" w:eastAsiaTheme="minorEastAsia" w:cstheme="minorEastAsia"/>
          <w:sz w:val="24"/>
        </w:rPr>
        <w:t>.法律、行政法规规定的其他条件。</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七</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邀请函等</w:t>
      </w:r>
      <w:r>
        <w:rPr>
          <w:rFonts w:hint="eastAsia" w:asciiTheme="minorEastAsia" w:hAnsiTheme="minorEastAsia" w:eastAsiaTheme="minorEastAsia" w:cstheme="minorEastAsia"/>
          <w:sz w:val="24"/>
        </w:rPr>
        <w:t>文件的获取：</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可直接</w:t>
      </w:r>
      <w:r>
        <w:rPr>
          <w:rFonts w:hint="eastAsia" w:asciiTheme="minorEastAsia" w:hAnsiTheme="minorEastAsia" w:eastAsiaTheme="minorEastAsia" w:cstheme="minorEastAsia"/>
          <w:sz w:val="24"/>
          <w:lang w:val="en-US" w:eastAsia="zh-CN"/>
        </w:rPr>
        <w:t>在汕头职业技术学院官网</w:t>
      </w:r>
      <w:r>
        <w:rPr>
          <w:rFonts w:hint="eastAsia" w:asciiTheme="minorEastAsia" w:hAnsiTheme="minorEastAsia" w:eastAsiaTheme="minorEastAsia" w:cstheme="minorEastAsia"/>
          <w:sz w:val="24"/>
        </w:rPr>
        <w:t>（网址：</w:t>
      </w:r>
      <w:r>
        <w:rPr>
          <w:rFonts w:hint="eastAsia" w:ascii="Times New Roman" w:hAnsi="Times New Roman" w:eastAsiaTheme="minorEastAsia" w:cstheme="minorEastAsia"/>
          <w:sz w:val="24"/>
        </w:rPr>
        <w:t>https</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www</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stpt</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edu</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/）下载</w:t>
      </w:r>
      <w:r>
        <w:rPr>
          <w:rFonts w:hint="eastAsia" w:asciiTheme="minorEastAsia" w:hAnsiTheme="minorEastAsia" w:eastAsiaTheme="minorEastAsia" w:cstheme="minorEastAsia"/>
          <w:sz w:val="24"/>
          <w:lang w:val="en-US" w:eastAsia="zh-CN"/>
        </w:rPr>
        <w:t>邀请函等文件</w:t>
      </w:r>
      <w:r>
        <w:rPr>
          <w:rFonts w:hint="eastAsia" w:asciiTheme="minorEastAsia" w:hAnsiTheme="minorEastAsia" w:eastAsiaTheme="minorEastAsia" w:cstheme="minorEastAsia"/>
          <w:sz w:val="24"/>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八、响应文件提交</w:t>
      </w:r>
      <w:r>
        <w:rPr>
          <w:rFonts w:hint="eastAsia" w:asciiTheme="minorEastAsia" w:hAnsiTheme="minorEastAsia" w:eastAsiaTheme="minorEastAsia" w:cstheme="minorEastAsia"/>
          <w:sz w:val="24"/>
        </w:rPr>
        <w:t>方式及截止时间：</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bCs/>
          <w:sz w:val="24"/>
        </w:rPr>
      </w:pPr>
      <w:r>
        <w:rPr>
          <w:rFonts w:hint="eastAsia" w:ascii="Times New Roman" w:hAnsi="Times New Roman" w:eastAsiaTheme="minorEastAsia" w:cstheme="minorEastAsia"/>
          <w:bCs/>
          <w:sz w:val="24"/>
        </w:rPr>
        <w:t>1</w:t>
      </w:r>
      <w:r>
        <w:rPr>
          <w:rFonts w:hint="eastAsia" w:asciiTheme="minorEastAsia" w:hAnsiTheme="minorEastAsia" w:eastAsiaTheme="minorEastAsia" w:cstheme="minorEastAsia"/>
          <w:bCs/>
          <w:sz w:val="24"/>
        </w:rPr>
        <w:t>.</w:t>
      </w:r>
      <w:r>
        <w:rPr>
          <w:rFonts w:hint="eastAsia" w:asciiTheme="minorEastAsia" w:hAnsiTheme="minorEastAsia" w:eastAsiaTheme="minorEastAsia" w:cstheme="minorEastAsia"/>
          <w:bCs/>
          <w:sz w:val="24"/>
          <w:lang w:val="en-US" w:eastAsia="zh-CN"/>
        </w:rPr>
        <w:t>提交</w:t>
      </w:r>
      <w:r>
        <w:rPr>
          <w:rFonts w:hint="eastAsia" w:asciiTheme="minorEastAsia" w:hAnsiTheme="minorEastAsia" w:eastAsiaTheme="minorEastAsia" w:cstheme="minorEastAsia"/>
          <w:sz w:val="24"/>
        </w:rPr>
        <w:t>截止时间：</w:t>
      </w:r>
      <w:r>
        <w:rPr>
          <w:rFonts w:hint="eastAsia" w:ascii="Times New Roman" w:hAnsi="Times New Roman" w:eastAsiaTheme="minorEastAsia" w:cstheme="minorEastAsia"/>
          <w:bCs/>
          <w:sz w:val="24"/>
        </w:rPr>
        <w:t>202</w:t>
      </w:r>
      <w:r>
        <w:rPr>
          <w:rFonts w:hint="eastAsia" w:ascii="Times New Roman" w:hAnsi="Times New Roman" w:eastAsiaTheme="minorEastAsia" w:cstheme="minorEastAsia"/>
          <w:bCs/>
          <w:sz w:val="24"/>
          <w:lang w:val="en-US" w:eastAsia="zh-CN"/>
        </w:rPr>
        <w:t>3</w:t>
      </w:r>
      <w:r>
        <w:rPr>
          <w:rFonts w:hint="eastAsia" w:ascii="Times New Roman" w:hAnsi="Times New Roman" w:eastAsiaTheme="minorEastAsia" w:cstheme="minorEastAsia"/>
          <w:bCs/>
          <w:sz w:val="24"/>
        </w:rPr>
        <w:t>年</w:t>
      </w:r>
      <w:r>
        <w:rPr>
          <w:rFonts w:hint="eastAsia" w:ascii="Times New Roman" w:hAnsi="Times New Roman" w:eastAsiaTheme="minorEastAsia" w:cstheme="minorEastAsia"/>
          <w:bCs/>
          <w:sz w:val="24"/>
          <w:lang w:val="en-US" w:eastAsia="zh-CN"/>
        </w:rPr>
        <w:t>6</w:t>
      </w:r>
      <w:r>
        <w:rPr>
          <w:rFonts w:hint="eastAsia" w:ascii="Times New Roman" w:hAnsi="Times New Roman" w:eastAsiaTheme="minorEastAsia" w:cstheme="minorEastAsia"/>
          <w:bCs/>
          <w:sz w:val="24"/>
        </w:rPr>
        <w:t>月</w:t>
      </w:r>
      <w:r>
        <w:rPr>
          <w:rFonts w:hint="eastAsia" w:ascii="Times New Roman" w:hAnsi="Times New Roman" w:eastAsiaTheme="minorEastAsia" w:cstheme="minorEastAsia"/>
          <w:bCs/>
          <w:sz w:val="24"/>
          <w:lang w:val="en-US" w:eastAsia="zh-CN"/>
        </w:rPr>
        <w:t>8</w:t>
      </w:r>
      <w:r>
        <w:rPr>
          <w:rFonts w:hint="eastAsia" w:ascii="Times New Roman" w:hAnsi="Times New Roman" w:eastAsiaTheme="minorEastAsia" w:cstheme="minorEastAsia"/>
          <w:bCs/>
          <w:sz w:val="24"/>
        </w:rPr>
        <w:t>日1</w:t>
      </w:r>
      <w:r>
        <w:rPr>
          <w:rFonts w:hint="eastAsia" w:eastAsiaTheme="minorEastAsia" w:cstheme="minorEastAsia"/>
          <w:bCs/>
          <w:sz w:val="24"/>
          <w:lang w:val="en-US" w:eastAsia="zh-CN"/>
        </w:rPr>
        <w:t>2</w:t>
      </w:r>
      <w:r>
        <w:rPr>
          <w:rFonts w:hint="eastAsia" w:ascii="Times New Roman" w:hAnsi="Times New Roman" w:eastAsiaTheme="minorEastAsia" w:cstheme="minorEastAsia"/>
          <w:bCs/>
          <w:sz w:val="24"/>
        </w:rPr>
        <w:t>时00分，逾期送达的</w:t>
      </w:r>
      <w:r>
        <w:rPr>
          <w:rFonts w:hint="eastAsia" w:eastAsiaTheme="minorEastAsia" w:cstheme="minorEastAsia"/>
          <w:bCs/>
          <w:sz w:val="24"/>
          <w:lang w:val="en-US" w:eastAsia="zh-CN"/>
        </w:rPr>
        <w:t>响应</w:t>
      </w:r>
      <w:r>
        <w:rPr>
          <w:rFonts w:hint="eastAsia" w:ascii="Times New Roman" w:hAnsi="Times New Roman" w:eastAsiaTheme="minorEastAsia" w:cstheme="minorEastAsia"/>
          <w:bCs/>
          <w:sz w:val="24"/>
          <w:lang w:eastAsia="zh-CN"/>
        </w:rPr>
        <w:t>文件</w:t>
      </w:r>
      <w:r>
        <w:rPr>
          <w:rFonts w:hint="eastAsia" w:ascii="Times New Roman" w:hAnsi="Times New Roman" w:eastAsiaTheme="minorEastAsia" w:cstheme="minorEastAsia"/>
          <w:bCs/>
          <w:sz w:val="24"/>
        </w:rPr>
        <w:t>将不予接收。</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2</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请</w:t>
      </w:r>
      <w:r>
        <w:rPr>
          <w:rFonts w:hint="eastAsia" w:asciiTheme="minorEastAsia" w:hAnsiTheme="minorEastAsia" w:eastAsiaTheme="minorEastAsia" w:cstheme="minorEastAsia"/>
          <w:sz w:val="24"/>
        </w:rPr>
        <w:t>有意向参加</w:t>
      </w:r>
      <w:r>
        <w:rPr>
          <w:rFonts w:hint="eastAsia" w:asciiTheme="minorEastAsia" w:hAnsiTheme="minorEastAsia" w:eastAsiaTheme="minorEastAsia" w:cstheme="minorEastAsia"/>
          <w:sz w:val="24"/>
          <w:lang w:val="en-US" w:eastAsia="zh-CN"/>
        </w:rPr>
        <w:t>本项目遴选</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以电子邮件方式</w:t>
      </w:r>
      <w:r>
        <w:rPr>
          <w:rFonts w:hint="eastAsia" w:asciiTheme="minorEastAsia" w:hAnsiTheme="minorEastAsia" w:eastAsiaTheme="minorEastAsia" w:cstheme="minorEastAsia"/>
          <w:sz w:val="24"/>
          <w:lang w:val="en-US" w:eastAsia="zh-CN"/>
        </w:rPr>
        <w:t>提交相关文件，邮箱地址为</w:t>
      </w:r>
      <w:r>
        <w:rPr>
          <w:rFonts w:hint="eastAsia" w:ascii="Times New Roman" w:hAnsi="Times New Roman" w:eastAsiaTheme="minorEastAsia" w:cstheme="minorEastAsia"/>
          <w:sz w:val="24"/>
          <w:szCs w:val="24"/>
        </w:rPr>
        <w:t>o</w:t>
      </w:r>
      <w:r>
        <w:rPr>
          <w:rFonts w:hint="eastAsia" w:asciiTheme="minorEastAsia" w:hAnsiTheme="minorEastAsia" w:eastAsiaTheme="minorEastAsia" w:cstheme="minorEastAsia"/>
          <w:sz w:val="24"/>
          <w:szCs w:val="24"/>
        </w:rPr>
        <w:t>_</w:t>
      </w:r>
      <w:r>
        <w:rPr>
          <w:rFonts w:hint="eastAsia" w:ascii="Times New Roman" w:hAnsi="Times New Roman" w:eastAsiaTheme="minorEastAsia" w:cstheme="minorEastAsia"/>
          <w:sz w:val="24"/>
          <w:szCs w:val="24"/>
        </w:rPr>
        <w:t>s</w:t>
      </w:r>
      <w:r>
        <w:rPr>
          <w:rFonts w:hint="eastAsia" w:ascii="Times New Roman" w:hAnsi="Times New Roman" w:eastAsiaTheme="minorEastAsia" w:cstheme="minorEastAsia"/>
          <w:sz w:val="24"/>
          <w:szCs w:val="24"/>
          <w:lang w:val="en-US" w:eastAsia="zh-CN"/>
        </w:rPr>
        <w:t>j</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stpt</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edu</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cn</w:t>
      </w:r>
      <w:r>
        <w:rPr>
          <w:rFonts w:hint="eastAsia" w:asciiTheme="minorEastAsia" w:hAnsiTheme="minorEastAsia" w:eastAsiaTheme="minorEastAsia" w:cstheme="minorEastAsia"/>
          <w:sz w:val="24"/>
        </w:rPr>
        <w:t xml:space="preserve">，为避免遗漏，请以 </w:t>
      </w:r>
      <w:r>
        <w:rPr>
          <w:rFonts w:hint="eastAsia" w:asciiTheme="minorEastAsia" w:hAnsiTheme="minorEastAsia" w:eastAsiaTheme="minorEastAsia" w:cstheme="minorEastAsia"/>
          <w:b/>
          <w:sz w:val="24"/>
        </w:rPr>
        <w:t>“报名—</w:t>
      </w:r>
      <w:r>
        <w:rPr>
          <w:rFonts w:hint="eastAsia" w:asciiTheme="minorEastAsia" w:hAnsiTheme="minorEastAsia" w:eastAsiaTheme="minorEastAsia" w:cstheme="minorEastAsia"/>
          <w:b/>
          <w:sz w:val="24"/>
          <w:lang w:val="en-US" w:eastAsia="zh-CN"/>
        </w:rPr>
        <w:t>汕头职业技术学院</w:t>
      </w:r>
      <w:r>
        <w:rPr>
          <w:rFonts w:hint="eastAsia" w:ascii="Times New Roman" w:hAnsi="Times New Roman" w:eastAsiaTheme="minorEastAsia" w:cstheme="minorEastAsia"/>
          <w:b/>
          <w:sz w:val="24"/>
        </w:rPr>
        <w:t>20</w:t>
      </w:r>
      <w:r>
        <w:rPr>
          <w:rFonts w:hint="eastAsia" w:ascii="Times New Roman" w:hAnsi="Times New Roman" w:eastAsiaTheme="minorEastAsia" w:cstheme="minorEastAsia"/>
          <w:b/>
          <w:sz w:val="24"/>
          <w:lang w:val="en-US" w:eastAsia="zh-CN"/>
        </w:rPr>
        <w:t>23</w:t>
      </w:r>
      <w:r>
        <w:rPr>
          <w:rFonts w:hint="eastAsia" w:asciiTheme="minorEastAsia" w:hAnsiTheme="minorEastAsia" w:eastAsiaTheme="minorEastAsia" w:cstheme="minorEastAsia"/>
          <w:b/>
          <w:sz w:val="24"/>
        </w:rPr>
        <w:t>年度</w:t>
      </w:r>
      <w:r>
        <w:rPr>
          <w:rFonts w:hint="eastAsia" w:asciiTheme="minorEastAsia" w:hAnsiTheme="minorEastAsia" w:eastAsiaTheme="minorEastAsia" w:cstheme="minorEastAsia"/>
          <w:b/>
          <w:bCs/>
          <w:sz w:val="24"/>
          <w:highlight w:val="none"/>
        </w:rPr>
        <w:t>审计服务</w:t>
      </w:r>
      <w:r>
        <w:rPr>
          <w:rFonts w:hint="eastAsia" w:asciiTheme="minorEastAsia" w:hAnsiTheme="minorEastAsia" w:eastAsiaTheme="minorEastAsia" w:cstheme="minorEastAsia"/>
          <w:b/>
          <w:bCs/>
          <w:sz w:val="24"/>
          <w:highlight w:val="none"/>
          <w:lang w:val="en-US" w:eastAsia="zh-CN"/>
        </w:rPr>
        <w:t>定点采购供应商遴选项目</w:t>
      </w:r>
      <w:r>
        <w:rPr>
          <w:rFonts w:hint="eastAsia" w:asciiTheme="minorEastAsia" w:hAnsiTheme="minorEastAsia" w:eastAsiaTheme="minorEastAsia" w:cstheme="minorEastAsia"/>
          <w:b/>
          <w:sz w:val="24"/>
        </w:rPr>
        <w:t xml:space="preserve">” </w:t>
      </w:r>
      <w:r>
        <w:rPr>
          <w:rFonts w:hint="eastAsia" w:asciiTheme="minorEastAsia" w:hAnsiTheme="minorEastAsia" w:eastAsiaTheme="minorEastAsia" w:cstheme="minorEastAsia"/>
          <w:sz w:val="24"/>
        </w:rPr>
        <w:t>为邮件</w:t>
      </w:r>
      <w:r>
        <w:rPr>
          <w:rFonts w:hint="eastAsia" w:asciiTheme="minorEastAsia" w:hAnsiTheme="minorEastAsia" w:eastAsiaTheme="minorEastAsia" w:cstheme="minorEastAsia"/>
          <w:sz w:val="24"/>
          <w:lang w:val="en-US" w:eastAsia="zh-CN"/>
        </w:rPr>
        <w:t>标题</w:t>
      </w:r>
      <w:r>
        <w:rPr>
          <w:rFonts w:hint="eastAsia" w:asciiTheme="minorEastAsia" w:hAnsiTheme="minorEastAsia" w:eastAsiaTheme="minorEastAsia" w:cstheme="minorEastAsia"/>
          <w:sz w:val="24"/>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bookmarkStart w:id="2" w:name="_Hlk99787055"/>
      <w:r>
        <w:rPr>
          <w:rFonts w:hint="eastAsia" w:ascii="Times New Roman" w:hAnsi="Times New Roman" w:eastAsiaTheme="minorEastAsia" w:cstheme="minorEastAsia"/>
          <w:sz w:val="24"/>
        </w:rPr>
        <w:t>3</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采购供应商</w:t>
      </w:r>
      <w:r>
        <w:rPr>
          <w:rFonts w:hint="eastAsia" w:asciiTheme="minorEastAsia" w:hAnsiTheme="minorEastAsia" w:eastAsiaTheme="minorEastAsia" w:cstheme="minorEastAsia"/>
          <w:sz w:val="24"/>
        </w:rPr>
        <w:t>以邮件的附件方式</w:t>
      </w:r>
      <w:r>
        <w:rPr>
          <w:rFonts w:hint="eastAsia" w:asciiTheme="minorEastAsia" w:hAnsiTheme="minorEastAsia" w:eastAsiaTheme="minorEastAsia" w:cstheme="minorEastAsia"/>
          <w:sz w:val="24"/>
          <w:lang w:val="en-US" w:eastAsia="zh-CN"/>
        </w:rPr>
        <w:t>上传</w:t>
      </w:r>
      <w:r>
        <w:rPr>
          <w:rFonts w:hint="eastAsia" w:asciiTheme="minorEastAsia" w:hAnsiTheme="minorEastAsia" w:eastAsiaTheme="minorEastAsia" w:cstheme="minorEastAsia"/>
          <w:sz w:val="24"/>
        </w:rPr>
        <w:t>以下证明资料（加盖单位公章，扫描为</w:t>
      </w:r>
      <w:r>
        <w:rPr>
          <w:rFonts w:hint="eastAsia" w:ascii="Times New Roman" w:hAnsi="Times New Roman" w:eastAsiaTheme="minorEastAsia" w:cstheme="minorEastAsia"/>
          <w:sz w:val="24"/>
        </w:rPr>
        <w:t>PDF</w:t>
      </w:r>
      <w:r>
        <w:rPr>
          <w:rFonts w:hint="eastAsia" w:eastAsiaTheme="minorEastAsia" w:cstheme="minorEastAsia"/>
          <w:sz w:val="24"/>
          <w:lang w:val="en-US" w:eastAsia="zh-CN"/>
        </w:rPr>
        <w:t>文件</w:t>
      </w:r>
      <w:r>
        <w:rPr>
          <w:rFonts w:hint="eastAsia" w:asciiTheme="minorEastAsia" w:hAnsiTheme="minorEastAsia" w:eastAsiaTheme="minorEastAsia" w:cstheme="minorEastAsia"/>
          <w:sz w:val="24"/>
        </w:rPr>
        <w:t>格式）。</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1</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企业营业执照或事业单位法人登记证等相关证明复印件</w:t>
      </w:r>
      <w:r>
        <w:rPr>
          <w:rFonts w:hint="eastAsia" w:asciiTheme="minorEastAsia" w:hAnsiTheme="minorEastAsia" w:eastAsiaTheme="minorEastAsia" w:cstheme="minorEastAsia"/>
          <w:sz w:val="24"/>
          <w:lang w:eastAsia="zh-CN"/>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2</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法定代表人证明书及法定代表人身份证复印件</w:t>
      </w:r>
      <w:r>
        <w:rPr>
          <w:rFonts w:hint="eastAsia" w:asciiTheme="minorEastAsia" w:hAnsiTheme="minorEastAsia" w:eastAsiaTheme="minorEastAsia" w:cstheme="minorEastAsia"/>
          <w:sz w:val="24"/>
          <w:lang w:eastAsia="zh-CN"/>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3</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法定代表人授权委托书及授权代表身份证复印件（法定代表人为</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代表并亲自签署</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rPr>
        <w:t>文件的可不提交）。</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4</w:t>
      </w:r>
      <w:r>
        <w:rPr>
          <w:rFonts w:hint="eastAsia" w:asciiTheme="minorEastAsia" w:hAnsiTheme="minorEastAsia" w:eastAsiaTheme="minorEastAsia" w:cstheme="minorEastAsia"/>
          <w:sz w:val="24"/>
        </w:rPr>
        <w:t>）《保密承诺函》(格式和内容见</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文件附件)。</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eastAsia="zh-CN"/>
        </w:rPr>
        <w:t>（</w:t>
      </w:r>
      <w:r>
        <w:rPr>
          <w:rFonts w:hint="eastAsia" w:ascii="Times New Roman" w:hAnsi="Times New Roman" w:cs="Times New Roman" w:eastAsiaTheme="minorEastAsia"/>
          <w:sz w:val="24"/>
          <w:lang w:val="en-US" w:eastAsia="zh-CN"/>
        </w:rPr>
        <w:t>5</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响应文件。</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eastAsiaTheme="minorEastAsia" w:cstheme="minorEastAsia"/>
          <w:bCs/>
          <w:sz w:val="24"/>
          <w:lang w:val="en-US" w:eastAsia="zh-CN"/>
        </w:rPr>
      </w:pPr>
      <w:r>
        <w:rPr>
          <w:rFonts w:hint="eastAsia" w:ascii="Times New Roman" w:hAnsi="Times New Roman" w:eastAsiaTheme="minorEastAsia" w:cstheme="minorEastAsia"/>
          <w:sz w:val="24"/>
        </w:rPr>
        <w:t>4</w:t>
      </w:r>
      <w:r>
        <w:rPr>
          <w:rFonts w:hint="eastAsia" w:asciiTheme="minorEastAsia" w:hAnsiTheme="minorEastAsia" w:eastAsiaTheme="minorEastAsia" w:cstheme="minorEastAsia"/>
          <w:sz w:val="24"/>
        </w:rPr>
        <w:t>.</w:t>
      </w:r>
      <w:r>
        <w:rPr>
          <w:rFonts w:hint="eastAsia" w:eastAsiaTheme="minorEastAsia" w:cstheme="minorEastAsia"/>
          <w:bCs/>
          <w:sz w:val="24"/>
          <w:lang w:val="en-US" w:eastAsia="zh-CN"/>
        </w:rPr>
        <w:t>采购人收齐供应商提交的响应文件后，将按《第三部分 评审办法及标准》组织专家进行评审。在满足采购需求的前提下，遴选出最优供应商进行定点议价采购。评审遴选结果将以电话方式通知参与本项目的供应商。</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bCs/>
          <w:sz w:val="24"/>
          <w:lang w:val="en-US" w:eastAsia="zh-CN"/>
        </w:rPr>
        <w:t>5</w:t>
      </w:r>
      <w:r>
        <w:rPr>
          <w:rFonts w:hint="eastAsia" w:eastAsiaTheme="minorEastAsia" w:cstheme="minorEastAsia"/>
          <w:bCs/>
          <w:sz w:val="24"/>
          <w:lang w:val="en-US" w:eastAsia="zh-CN"/>
        </w:rPr>
        <w:t>.</w:t>
      </w:r>
      <w:r>
        <w:rPr>
          <w:rFonts w:hint="eastAsia" w:asciiTheme="minorEastAsia" w:hAnsiTheme="minorEastAsia" w:eastAsiaTheme="minorEastAsia" w:cstheme="minorEastAsia"/>
          <w:sz w:val="24"/>
        </w:rPr>
        <w:t>当</w:t>
      </w:r>
      <w:r>
        <w:rPr>
          <w:rFonts w:hint="eastAsia" w:asciiTheme="minorEastAsia" w:hAnsiTheme="minorEastAsia" w:eastAsiaTheme="minorEastAsia" w:cstheme="minorEastAsia"/>
          <w:sz w:val="24"/>
          <w:lang w:val="en-US" w:eastAsia="zh-CN"/>
        </w:rPr>
        <w:t>项目评审小组</w:t>
      </w:r>
      <w:r>
        <w:rPr>
          <w:rFonts w:hint="eastAsia" w:asciiTheme="minorEastAsia" w:hAnsiTheme="minorEastAsia" w:eastAsiaTheme="minorEastAsia" w:cstheme="minorEastAsia"/>
          <w:sz w:val="24"/>
        </w:rPr>
        <w:t>对</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lang w:eastAsia="zh-CN"/>
        </w:rPr>
        <w:t>文件</w:t>
      </w:r>
      <w:r>
        <w:rPr>
          <w:rFonts w:hint="eastAsia" w:asciiTheme="minorEastAsia" w:hAnsiTheme="minorEastAsia" w:eastAsiaTheme="minorEastAsia" w:cstheme="minorEastAsia"/>
          <w:sz w:val="24"/>
        </w:rPr>
        <w:t>中资质证明文件的复印件有疑问时，</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有权利要求</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在规定时间内提供原件进行核对。</w:t>
      </w:r>
    </w:p>
    <w:bookmarkEnd w:id="2"/>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eastAsiaTheme="minorEastAsia" w:cstheme="minorEastAsia"/>
          <w:bCs/>
          <w:sz w:val="24"/>
          <w:lang w:val="en-US" w:eastAsia="zh-CN"/>
        </w:rPr>
        <w:t>九、</w:t>
      </w:r>
      <w:r>
        <w:rPr>
          <w:rFonts w:hint="eastAsia" w:asciiTheme="minorEastAsia" w:hAnsiTheme="minorEastAsia" w:eastAsiaTheme="minorEastAsia" w:cstheme="minorEastAsia"/>
          <w:sz w:val="24"/>
        </w:rPr>
        <w:t>公告发布媒介：</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本项目公告在</w:t>
      </w:r>
      <w:r>
        <w:rPr>
          <w:rFonts w:hint="eastAsia" w:asciiTheme="minorEastAsia" w:hAnsiTheme="minorEastAsia" w:eastAsiaTheme="minorEastAsia" w:cstheme="minorEastAsia"/>
          <w:sz w:val="24"/>
          <w:lang w:val="en-US" w:eastAsia="zh-CN"/>
        </w:rPr>
        <w:t>汕头职业技术学院</w:t>
      </w:r>
      <w:r>
        <w:rPr>
          <w:rFonts w:hint="eastAsia" w:asciiTheme="minorEastAsia" w:hAnsiTheme="minorEastAsia" w:eastAsiaTheme="minorEastAsia" w:cstheme="minorEastAsia"/>
          <w:sz w:val="24"/>
        </w:rPr>
        <w:t>主页（网址：</w:t>
      </w:r>
      <w:r>
        <w:rPr>
          <w:rFonts w:hint="eastAsia" w:ascii="Times New Roman" w:hAnsi="Times New Roman" w:eastAsiaTheme="minorEastAsia" w:cstheme="minorEastAsia"/>
          <w:sz w:val="24"/>
        </w:rPr>
        <w:t>https</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www</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stpt</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edu</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w:t>
      </w:r>
      <w:bookmarkStart w:id="28" w:name="_GoBack"/>
      <w:bookmarkEnd w:id="28"/>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通知公告</w:t>
      </w:r>
      <w:r>
        <w:rPr>
          <w:rFonts w:hint="eastAsia" w:asciiTheme="minorEastAsia" w:hAnsiTheme="minorEastAsia" w:eastAsiaTheme="minorEastAsia" w:cstheme="minorEastAsia"/>
          <w:sz w:val="24"/>
        </w:rPr>
        <w:t>专栏上发布，本公告的修改、补充及在各媒体发布的文本如有不同之处，以上述网站发布的文本为准。</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Theme="minorEastAsia" w:hAnsiTheme="minorEastAsia" w:eastAsiaTheme="minorEastAsia" w:cstheme="minorEastAsia"/>
          <w:sz w:val="24"/>
          <w:szCs w:val="24"/>
          <w:lang w:val="en-US" w:eastAsia="zh-CN"/>
        </w:rPr>
      </w:pPr>
      <w:bookmarkStart w:id="3" w:name="_Hlk99787629"/>
      <w:r>
        <w:rPr>
          <w:rFonts w:hint="eastAsia" w:asciiTheme="minorEastAsia" w:hAnsiTheme="minorEastAsia" w:eastAsiaTheme="minorEastAsia" w:cstheme="minorEastAsia"/>
          <w:kern w:val="28"/>
          <w:sz w:val="24"/>
          <w:szCs w:val="24"/>
        </w:rPr>
        <w:t>采购</w:t>
      </w:r>
      <w:r>
        <w:rPr>
          <w:rFonts w:hint="eastAsia" w:asciiTheme="minorEastAsia" w:hAnsiTheme="minorEastAsia" w:eastAsiaTheme="minorEastAsia" w:cstheme="minorEastAsia"/>
          <w:kern w:val="28"/>
          <w:sz w:val="24"/>
          <w:szCs w:val="24"/>
          <w:lang w:val="en-US" w:eastAsia="zh-CN"/>
        </w:rPr>
        <w:t>部门</w:t>
      </w:r>
      <w:r>
        <w:rPr>
          <w:rFonts w:hint="eastAsia" w:asciiTheme="minorEastAsia" w:hAnsiTheme="minorEastAsia" w:eastAsiaTheme="minorEastAsia" w:cstheme="minorEastAsia"/>
          <w:kern w:val="28"/>
          <w:sz w:val="24"/>
          <w:szCs w:val="24"/>
        </w:rPr>
        <w:t>：</w:t>
      </w:r>
      <w:r>
        <w:rPr>
          <w:rFonts w:hint="eastAsia" w:asciiTheme="minorEastAsia" w:hAnsiTheme="minorEastAsia" w:eastAsiaTheme="minorEastAsia" w:cstheme="minorEastAsia"/>
          <w:kern w:val="28"/>
          <w:sz w:val="24"/>
          <w:szCs w:val="24"/>
          <w:lang w:val="en-US" w:eastAsia="zh-CN"/>
        </w:rPr>
        <w:t>汕头职业技术学院审计室</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Theme="minorEastAsia" w:hAnsiTheme="minorEastAsia" w:eastAsiaTheme="minorEastAsia" w:cstheme="minorEastAsia"/>
          <w:kern w:val="28"/>
          <w:sz w:val="24"/>
          <w:szCs w:val="24"/>
          <w:lang w:val="en-US" w:eastAsia="zh-CN"/>
        </w:rPr>
      </w:pPr>
      <w:r>
        <w:rPr>
          <w:rFonts w:hint="eastAsia" w:asciiTheme="minorEastAsia" w:hAnsiTheme="minorEastAsia" w:eastAsiaTheme="minorEastAsia" w:cstheme="minorEastAsia"/>
          <w:kern w:val="28"/>
          <w:sz w:val="24"/>
          <w:szCs w:val="24"/>
          <w:lang w:val="en-US" w:eastAsia="zh-CN"/>
        </w:rPr>
        <w:t>联系人：刘老师</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Theme="minorEastAsia" w:hAnsiTheme="minorEastAsia" w:eastAsiaTheme="minorEastAsia" w:cstheme="minorEastAsia"/>
          <w:kern w:val="28"/>
          <w:sz w:val="24"/>
          <w:szCs w:val="24"/>
          <w:lang w:val="en-US" w:eastAsia="zh-CN"/>
        </w:rPr>
      </w:pPr>
      <w:r>
        <w:rPr>
          <w:rFonts w:hint="eastAsia" w:asciiTheme="minorEastAsia" w:hAnsiTheme="minorEastAsia" w:eastAsiaTheme="minorEastAsia" w:cstheme="minorEastAsia"/>
          <w:kern w:val="28"/>
          <w:sz w:val="24"/>
          <w:szCs w:val="24"/>
        </w:rPr>
        <w:t>电话：</w:t>
      </w:r>
      <w:r>
        <w:rPr>
          <w:rFonts w:hint="eastAsia" w:ascii="Times New Roman" w:hAnsi="Times New Roman" w:eastAsiaTheme="minorEastAsia" w:cstheme="minorEastAsia"/>
          <w:sz w:val="24"/>
          <w:szCs w:val="24"/>
        </w:rPr>
        <w:t>0754</w:t>
      </w:r>
      <w:r>
        <w:rPr>
          <w:rFonts w:hint="eastAsia" w:asciiTheme="minorEastAsia" w:hAnsiTheme="minorEastAsia" w:eastAsiaTheme="minorEastAsia" w:cstheme="minorEastAsia"/>
          <w:sz w:val="24"/>
          <w:szCs w:val="24"/>
          <w:lang w:val="zh-CN"/>
        </w:rPr>
        <w:t>－</w:t>
      </w:r>
      <w:r>
        <w:rPr>
          <w:rFonts w:hint="eastAsia" w:ascii="Times New Roman" w:hAnsi="Times New Roman" w:eastAsiaTheme="minorEastAsia" w:cstheme="minorEastAsia"/>
          <w:sz w:val="24"/>
          <w:szCs w:val="24"/>
        </w:rPr>
        <w:t>8</w:t>
      </w:r>
      <w:r>
        <w:rPr>
          <w:rFonts w:hint="eastAsia" w:ascii="Times New Roman" w:hAnsi="Times New Roman" w:eastAsiaTheme="minorEastAsia" w:cstheme="minorEastAsia"/>
          <w:sz w:val="24"/>
          <w:szCs w:val="24"/>
          <w:lang w:val="en-US" w:eastAsia="zh-CN"/>
        </w:rPr>
        <w:t>9693106</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Theme="minorEastAsia" w:hAnsiTheme="minorEastAsia" w:eastAsiaTheme="minorEastAsia" w:cstheme="minorEastAsia"/>
          <w:kern w:val="28"/>
          <w:sz w:val="24"/>
          <w:szCs w:val="24"/>
        </w:rPr>
      </w:pPr>
      <w:r>
        <w:rPr>
          <w:rFonts w:hint="eastAsia" w:asciiTheme="minorEastAsia" w:hAnsiTheme="minorEastAsia" w:eastAsiaTheme="minorEastAsia" w:cstheme="minorEastAsia"/>
          <w:kern w:val="28"/>
          <w:sz w:val="24"/>
          <w:szCs w:val="24"/>
          <w:lang w:val="en-US" w:eastAsia="zh-CN"/>
        </w:rPr>
        <w:t>邮箱</w:t>
      </w:r>
      <w:r>
        <w:rPr>
          <w:rFonts w:hint="eastAsia" w:asciiTheme="minorEastAsia" w:hAnsiTheme="minorEastAsia" w:eastAsiaTheme="minorEastAsia" w:cstheme="minorEastAsia"/>
          <w:kern w:val="28"/>
          <w:sz w:val="24"/>
          <w:szCs w:val="24"/>
        </w:rPr>
        <w:t>：</w:t>
      </w:r>
      <w:r>
        <w:rPr>
          <w:rFonts w:hint="eastAsia" w:ascii="Times New Roman" w:hAnsi="Times New Roman" w:eastAsiaTheme="minorEastAsia" w:cstheme="minorEastAsia"/>
          <w:sz w:val="24"/>
          <w:szCs w:val="24"/>
        </w:rPr>
        <w:t>o</w:t>
      </w:r>
      <w:r>
        <w:rPr>
          <w:rFonts w:hint="eastAsia" w:asciiTheme="minorEastAsia" w:hAnsiTheme="minorEastAsia" w:eastAsiaTheme="minorEastAsia" w:cstheme="minorEastAsia"/>
          <w:sz w:val="24"/>
          <w:szCs w:val="24"/>
        </w:rPr>
        <w:t>_</w:t>
      </w:r>
      <w:r>
        <w:rPr>
          <w:rFonts w:hint="eastAsia" w:ascii="Times New Roman" w:hAnsi="Times New Roman" w:eastAsiaTheme="minorEastAsia" w:cstheme="minorEastAsia"/>
          <w:sz w:val="24"/>
          <w:szCs w:val="24"/>
        </w:rPr>
        <w:t>s</w:t>
      </w:r>
      <w:r>
        <w:rPr>
          <w:rFonts w:hint="eastAsia" w:ascii="Times New Roman" w:hAnsi="Times New Roman" w:eastAsiaTheme="minorEastAsia" w:cstheme="minorEastAsia"/>
          <w:sz w:val="24"/>
          <w:szCs w:val="24"/>
          <w:lang w:val="en-US" w:eastAsia="zh-CN"/>
        </w:rPr>
        <w:t>j</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stpt</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edu</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cn</w:t>
      </w:r>
    </w:p>
    <w:bookmarkEnd w:id="3"/>
    <w:p>
      <w:pPr>
        <w:keepNext w:val="0"/>
        <w:keepLines w:val="0"/>
        <w:pageBreakBefore w:val="0"/>
        <w:tabs>
          <w:tab w:val="left" w:pos="284"/>
          <w:tab w:val="left" w:pos="851"/>
        </w:tabs>
        <w:kinsoku/>
        <w:wordWrap/>
        <w:overflowPunct/>
        <w:topLinePunct w:val="0"/>
        <w:autoSpaceDE/>
        <w:autoSpaceDN/>
        <w:bidi w:val="0"/>
        <w:spacing w:line="560" w:lineRule="exact"/>
        <w:ind w:firstLine="480" w:firstLineChars="200"/>
        <w:jc w:val="left"/>
        <w:rPr>
          <w:rFonts w:hint="eastAsia" w:asciiTheme="minorEastAsia" w:hAnsiTheme="minorEastAsia" w:eastAsiaTheme="minorEastAsia" w:cstheme="minorEastAsia"/>
          <w:sz w:val="24"/>
        </w:rPr>
      </w:pPr>
    </w:p>
    <w:p>
      <w:pPr>
        <w:keepNext w:val="0"/>
        <w:keepLines w:val="0"/>
        <w:pageBreakBefore w:val="0"/>
        <w:tabs>
          <w:tab w:val="left" w:pos="284"/>
          <w:tab w:val="left" w:pos="851"/>
        </w:tabs>
        <w:kinsoku/>
        <w:wordWrap/>
        <w:overflowPunct/>
        <w:topLinePunct w:val="0"/>
        <w:autoSpaceDE/>
        <w:autoSpaceDN/>
        <w:bidi w:val="0"/>
        <w:spacing w:line="560" w:lineRule="exact"/>
        <w:ind w:firstLine="720" w:firstLineChars="300"/>
        <w:jc w:val="left"/>
        <w:rPr>
          <w:rFonts w:hint="eastAsia" w:asciiTheme="minorEastAsia" w:hAnsiTheme="minorEastAsia" w:eastAsiaTheme="minorEastAsia" w:cstheme="minorEastAsia"/>
          <w:sz w:val="24"/>
        </w:rPr>
      </w:pPr>
    </w:p>
    <w:p>
      <w:pPr>
        <w:keepNext w:val="0"/>
        <w:keepLines w:val="0"/>
        <w:pageBreakBefore w:val="0"/>
        <w:tabs>
          <w:tab w:val="left" w:pos="284"/>
          <w:tab w:val="left" w:pos="851"/>
        </w:tabs>
        <w:kinsoku/>
        <w:wordWrap/>
        <w:overflowPunct/>
        <w:topLinePunct w:val="0"/>
        <w:autoSpaceDE/>
        <w:autoSpaceDN/>
        <w:bidi w:val="0"/>
        <w:spacing w:line="560" w:lineRule="exact"/>
        <w:ind w:firstLine="720" w:firstLineChars="300"/>
        <w:jc w:val="left"/>
        <w:rPr>
          <w:rFonts w:hint="eastAsia" w:asciiTheme="minorEastAsia" w:hAnsiTheme="minorEastAsia" w:eastAsiaTheme="minorEastAsia" w:cstheme="minorEastAsia"/>
          <w:sz w:val="24"/>
        </w:rPr>
      </w:pPr>
    </w:p>
    <w:p>
      <w:pPr>
        <w:keepNext w:val="0"/>
        <w:keepLines w:val="0"/>
        <w:pageBreakBefore w:val="0"/>
        <w:tabs>
          <w:tab w:val="left" w:pos="284"/>
          <w:tab w:val="left" w:pos="851"/>
        </w:tabs>
        <w:kinsoku/>
        <w:wordWrap/>
        <w:overflowPunct/>
        <w:topLinePunct w:val="0"/>
        <w:autoSpaceDE/>
        <w:autoSpaceDN/>
        <w:bidi w:val="0"/>
        <w:spacing w:line="560" w:lineRule="exact"/>
        <w:ind w:firstLine="720" w:firstLineChars="300"/>
        <w:jc w:val="righ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汕头</w:t>
      </w:r>
      <w:r>
        <w:rPr>
          <w:rFonts w:hint="eastAsia" w:asciiTheme="minorEastAsia" w:hAnsiTheme="minorEastAsia" w:eastAsiaTheme="minorEastAsia" w:cstheme="minorEastAsia"/>
          <w:sz w:val="24"/>
          <w:lang w:val="en-US" w:eastAsia="zh-CN"/>
        </w:rPr>
        <w:t>职业技术学院</w:t>
      </w:r>
    </w:p>
    <w:p>
      <w:pPr>
        <w:keepNext w:val="0"/>
        <w:keepLines w:val="0"/>
        <w:pageBreakBefore w:val="0"/>
        <w:kinsoku/>
        <w:wordWrap/>
        <w:overflowPunct/>
        <w:topLinePunct w:val="0"/>
        <w:autoSpaceDE/>
        <w:autoSpaceDN/>
        <w:bidi w:val="0"/>
        <w:spacing w:line="560" w:lineRule="exact"/>
        <w:ind w:firstLine="720" w:firstLineChars="300"/>
        <w:jc w:val="right"/>
        <w:rPr>
          <w:rFonts w:hint="eastAsia" w:asciiTheme="minorEastAsia" w:hAnsiTheme="minorEastAsia" w:eastAsiaTheme="minorEastAsia" w:cstheme="minorEastAsia"/>
          <w:kern w:val="0"/>
          <w:sz w:val="24"/>
        </w:rPr>
      </w:pPr>
      <w:r>
        <w:rPr>
          <w:rFonts w:hint="eastAsia" w:ascii="Times New Roman" w:hAnsi="Times New Roman" w:eastAsiaTheme="minorEastAsia" w:cstheme="minorEastAsia"/>
          <w:sz w:val="24"/>
        </w:rPr>
        <w:t>202</w:t>
      </w:r>
      <w:r>
        <w:rPr>
          <w:rFonts w:hint="eastAsia" w:ascii="Times New Roman" w:hAnsi="Times New Roman" w:eastAsiaTheme="minorEastAsia" w:cstheme="minorEastAsia"/>
          <w:sz w:val="24"/>
          <w:lang w:val="en-US" w:eastAsia="zh-CN"/>
        </w:rPr>
        <w:t>3</w:t>
      </w:r>
      <w:r>
        <w:rPr>
          <w:rFonts w:hint="eastAsia" w:asciiTheme="minorEastAsia" w:hAnsiTheme="minorEastAsia" w:eastAsiaTheme="minorEastAsia" w:cstheme="minorEastAsia"/>
          <w:sz w:val="24"/>
        </w:rPr>
        <w:t>年</w:t>
      </w:r>
      <w:r>
        <w:rPr>
          <w:rFonts w:hint="eastAsia" w:ascii="Times New Roman" w:hAnsi="Times New Roman" w:eastAsiaTheme="minorEastAsia" w:cstheme="minorEastAsia"/>
          <w:sz w:val="24"/>
          <w:lang w:val="en-US" w:eastAsia="zh-CN"/>
        </w:rPr>
        <w:t>6</w:t>
      </w:r>
      <w:r>
        <w:rPr>
          <w:rFonts w:hint="eastAsia" w:asciiTheme="minorEastAsia" w:hAnsiTheme="minorEastAsia" w:eastAsiaTheme="minorEastAsia" w:cstheme="minorEastAsia"/>
          <w:sz w:val="24"/>
        </w:rPr>
        <w:t>月</w:t>
      </w:r>
      <w:r>
        <w:rPr>
          <w:rFonts w:hint="default" w:ascii="Times New Roman" w:hAnsi="Times New Roman" w:cs="Times New Roman" w:eastAsiaTheme="minorEastAsia"/>
          <w:sz w:val="24"/>
          <w:lang w:val="en-US" w:eastAsia="zh-CN"/>
        </w:rPr>
        <w:t>5</w:t>
      </w:r>
      <w:r>
        <w:rPr>
          <w:rFonts w:hint="eastAsia" w:asciiTheme="minorEastAsia" w:hAnsiTheme="minorEastAsia" w:eastAsiaTheme="minorEastAsia" w:cstheme="minorEastAsia"/>
          <w:sz w:val="24"/>
        </w:rPr>
        <w:t>日</w:t>
      </w:r>
      <w:r>
        <w:rPr>
          <w:rFonts w:hint="eastAsia" w:asciiTheme="minorEastAsia" w:hAnsiTheme="minorEastAsia" w:eastAsiaTheme="minorEastAsia" w:cstheme="minorEastAsia"/>
          <w:kern w:val="0"/>
          <w:sz w:val="24"/>
        </w:rPr>
        <w:br w:type="page"/>
      </w:r>
    </w:p>
    <w:p>
      <w:pPr>
        <w:pStyle w:val="2"/>
        <w:pageBreakBefore w:val="0"/>
        <w:widowControl w:val="0"/>
        <w:kinsoku/>
        <w:wordWrap/>
        <w:overflowPunct/>
        <w:topLinePunct w:val="0"/>
        <w:bidi w:val="0"/>
        <w:spacing w:line="560" w:lineRule="exact"/>
        <w:ind w:firstLine="883" w:firstLineChars="200"/>
        <w:jc w:val="center"/>
        <w:textAlignment w:val="auto"/>
        <w:rPr>
          <w:rFonts w:hint="eastAsia" w:ascii="Arial" w:cs="Arial"/>
          <w:color w:val="auto"/>
          <w:sz w:val="44"/>
          <w:szCs w:val="44"/>
        </w:rPr>
      </w:pPr>
      <w:bookmarkStart w:id="4" w:name="_Toc21942"/>
      <w:r>
        <w:rPr>
          <w:rFonts w:ascii="Arial" w:cs="Arial"/>
          <w:color w:val="auto"/>
          <w:sz w:val="44"/>
          <w:szCs w:val="44"/>
        </w:rPr>
        <w:t>第</w:t>
      </w:r>
      <w:r>
        <w:rPr>
          <w:rFonts w:hint="eastAsia" w:ascii="Arial" w:cs="Arial"/>
          <w:color w:val="auto"/>
          <w:sz w:val="44"/>
          <w:szCs w:val="44"/>
          <w:lang w:val="en-US" w:eastAsia="zh-CN"/>
        </w:rPr>
        <w:t>二</w:t>
      </w:r>
      <w:r>
        <w:rPr>
          <w:rFonts w:ascii="Arial" w:cs="Arial"/>
          <w:color w:val="auto"/>
          <w:sz w:val="44"/>
          <w:szCs w:val="44"/>
        </w:rPr>
        <w:t>部分</w:t>
      </w:r>
      <w:r>
        <w:rPr>
          <w:rFonts w:hint="eastAsia" w:ascii="Arial" w:cs="Arial"/>
          <w:color w:val="auto"/>
          <w:sz w:val="44"/>
          <w:szCs w:val="44"/>
        </w:rPr>
        <w:t xml:space="preserve"> 用户需求书</w:t>
      </w:r>
      <w:bookmarkEnd w:id="4"/>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采购项目名称</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汕头职业技术学院</w:t>
      </w:r>
      <w:r>
        <w:rPr>
          <w:rFonts w:hint="eastAsia" w:ascii="Times New Roman" w:hAnsi="Times New Roman" w:cs="宋体"/>
          <w:color w:val="auto"/>
          <w:kern w:val="0"/>
          <w:sz w:val="24"/>
          <w:szCs w:val="24"/>
          <w:lang w:val="en-US" w:eastAsia="zh-CN"/>
        </w:rPr>
        <w:t>2023</w:t>
      </w:r>
      <w:r>
        <w:rPr>
          <w:rFonts w:hint="eastAsia" w:ascii="宋体" w:hAnsi="宋体" w:cs="宋体"/>
          <w:color w:val="auto"/>
          <w:kern w:val="0"/>
          <w:sz w:val="24"/>
          <w:szCs w:val="24"/>
          <w:lang w:val="en-US" w:eastAsia="zh-CN"/>
        </w:rPr>
        <w:t>年度</w:t>
      </w:r>
      <w:r>
        <w:rPr>
          <w:rFonts w:hint="eastAsia" w:ascii="宋体" w:hAnsi="宋体" w:eastAsia="宋体" w:cs="宋体"/>
          <w:color w:val="auto"/>
          <w:kern w:val="0"/>
          <w:sz w:val="24"/>
          <w:szCs w:val="24"/>
          <w:lang w:val="en-US" w:eastAsia="zh-CN"/>
        </w:rPr>
        <w:t>审计服务</w:t>
      </w:r>
      <w:r>
        <w:rPr>
          <w:rFonts w:hint="eastAsia" w:ascii="宋体" w:hAnsi="宋体" w:cs="宋体"/>
          <w:color w:val="auto"/>
          <w:kern w:val="0"/>
          <w:sz w:val="24"/>
          <w:szCs w:val="24"/>
          <w:lang w:val="en-US" w:eastAsia="zh-CN"/>
        </w:rPr>
        <w:t>定点遴选</w:t>
      </w:r>
      <w:r>
        <w:rPr>
          <w:rFonts w:hint="eastAsia" w:ascii="宋体" w:hAnsi="宋体" w:eastAsia="宋体" w:cs="宋体"/>
          <w:color w:val="auto"/>
          <w:kern w:val="0"/>
          <w:sz w:val="24"/>
          <w:szCs w:val="24"/>
          <w:lang w:val="en-US" w:eastAsia="zh-CN"/>
        </w:rPr>
        <w:t>项目</w:t>
      </w:r>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项目内容及</w:t>
      </w:r>
      <w:r>
        <w:rPr>
          <w:rFonts w:hint="eastAsia" w:ascii="宋体" w:hAnsi="宋体" w:cs="宋体"/>
          <w:b/>
          <w:bCs/>
          <w:color w:val="auto"/>
          <w:kern w:val="0"/>
          <w:sz w:val="24"/>
          <w:szCs w:val="24"/>
          <w:lang w:val="en-US" w:eastAsia="zh-CN"/>
        </w:rPr>
        <w:t>要求</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项目内容</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w:t>
      </w:r>
      <w:r>
        <w:rPr>
          <w:rFonts w:hint="eastAsia" w:ascii="Times New Roman" w:hAnsi="Times New Roman" w:eastAsia="宋体" w:cs="宋体"/>
          <w:color w:val="auto"/>
          <w:kern w:val="0"/>
          <w:sz w:val="24"/>
          <w:szCs w:val="24"/>
          <w:lang w:val="en-US" w:eastAsia="zh-CN"/>
        </w:rPr>
        <w:t>2022</w:t>
      </w:r>
      <w:r>
        <w:rPr>
          <w:rFonts w:hint="eastAsia" w:ascii="宋体" w:hAnsi="宋体" w:eastAsia="宋体" w:cs="宋体"/>
          <w:color w:val="auto"/>
          <w:kern w:val="0"/>
          <w:sz w:val="24"/>
          <w:szCs w:val="24"/>
          <w:lang w:val="en-US" w:eastAsia="zh-CN"/>
        </w:rPr>
        <w:t>年度财务预算执行与决算审计</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Times New Roman" w:hAnsi="Times New Roman" w:eastAsia="宋体" w:cs="宋体"/>
          <w:color w:val="auto"/>
          <w:kern w:val="0"/>
          <w:sz w:val="24"/>
          <w:szCs w:val="24"/>
          <w:lang w:val="en-US" w:eastAsia="zh-CN"/>
        </w:rPr>
        <w:t>2</w:t>
      </w:r>
      <w:r>
        <w:rPr>
          <w:rFonts w:hint="eastAsia" w:ascii="宋体" w:hAnsi="宋体" w:eastAsia="宋体" w:cs="宋体"/>
          <w:color w:val="auto"/>
          <w:kern w:val="0"/>
          <w:sz w:val="24"/>
          <w:szCs w:val="24"/>
          <w:lang w:val="en-US" w:eastAsia="zh-CN"/>
        </w:rPr>
        <w:t>.专项审核审计</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项目</w:t>
      </w:r>
      <w:r>
        <w:rPr>
          <w:rFonts w:hint="eastAsia" w:ascii="宋体" w:hAnsi="宋体" w:cs="宋体"/>
          <w:color w:val="auto"/>
          <w:kern w:val="0"/>
          <w:sz w:val="24"/>
          <w:szCs w:val="24"/>
          <w:lang w:val="en-US" w:eastAsia="zh-CN"/>
        </w:rPr>
        <w:t>预算：</w:t>
      </w:r>
      <w:r>
        <w:rPr>
          <w:rFonts w:hint="eastAsia" w:ascii="宋体" w:hAnsi="宋体" w:eastAsia="宋体" w:cs="宋体"/>
          <w:color w:val="auto"/>
          <w:kern w:val="0"/>
          <w:sz w:val="24"/>
          <w:szCs w:val="24"/>
          <w:lang w:val="en-US" w:eastAsia="zh-CN"/>
        </w:rPr>
        <w:t>人民币</w:t>
      </w:r>
      <w:r>
        <w:rPr>
          <w:rFonts w:hint="eastAsia" w:ascii="Times New Roman" w:hAnsi="Times New Roman" w:eastAsia="宋体" w:cs="宋体"/>
          <w:color w:val="auto"/>
          <w:kern w:val="0"/>
          <w:sz w:val="24"/>
          <w:szCs w:val="24"/>
          <w:lang w:val="en-US" w:eastAsia="zh-CN"/>
        </w:rPr>
        <w:t>246096</w:t>
      </w:r>
      <w:r>
        <w:rPr>
          <w:rFonts w:hint="eastAsia" w:cs="宋体"/>
          <w:color w:val="auto"/>
          <w:kern w:val="0"/>
          <w:sz w:val="24"/>
          <w:szCs w:val="24"/>
          <w:lang w:val="en-US" w:eastAsia="zh-CN"/>
        </w:rPr>
        <w:t>.</w:t>
      </w:r>
      <w:r>
        <w:rPr>
          <w:rFonts w:hint="eastAsia" w:ascii="Times New Roman" w:hAnsi="Times New Roman" w:cs="宋体"/>
          <w:color w:val="auto"/>
          <w:kern w:val="0"/>
          <w:sz w:val="24"/>
          <w:szCs w:val="24"/>
          <w:lang w:val="en-US" w:eastAsia="zh-CN"/>
        </w:rPr>
        <w:t>00</w:t>
      </w:r>
      <w:r>
        <w:rPr>
          <w:rFonts w:hint="eastAsia" w:ascii="宋体" w:hAnsi="宋体" w:eastAsia="宋体" w:cs="宋体"/>
          <w:color w:val="auto"/>
          <w:kern w:val="0"/>
          <w:sz w:val="24"/>
          <w:szCs w:val="24"/>
          <w:lang w:val="en-US" w:eastAsia="zh-CN"/>
        </w:rPr>
        <w:t>元</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项目范围</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.对</w:t>
      </w:r>
      <w:r>
        <w:rPr>
          <w:rFonts w:hint="eastAsia" w:ascii="Times New Roman" w:hAnsi="Times New Roman" w:eastAsia="宋体" w:cs="宋体"/>
          <w:color w:val="auto"/>
          <w:kern w:val="0"/>
          <w:sz w:val="24"/>
          <w:szCs w:val="24"/>
          <w:lang w:val="en-US" w:eastAsia="zh-CN"/>
        </w:rPr>
        <w:t>2022</w:t>
      </w:r>
      <w:r>
        <w:rPr>
          <w:rFonts w:hint="eastAsia" w:ascii="宋体" w:hAnsi="宋体" w:eastAsia="宋体" w:cs="宋体"/>
          <w:color w:val="auto"/>
          <w:kern w:val="0"/>
          <w:sz w:val="24"/>
          <w:szCs w:val="24"/>
          <w:lang w:val="en-US" w:eastAsia="zh-CN"/>
        </w:rPr>
        <w:t>年</w:t>
      </w: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月</w:t>
      </w: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日至</w:t>
      </w:r>
      <w:r>
        <w:rPr>
          <w:rFonts w:hint="eastAsia" w:ascii="Times New Roman" w:hAnsi="Times New Roman" w:eastAsia="宋体" w:cs="宋体"/>
          <w:color w:val="auto"/>
          <w:kern w:val="0"/>
          <w:sz w:val="24"/>
          <w:szCs w:val="24"/>
          <w:lang w:val="en-US" w:eastAsia="zh-CN"/>
        </w:rPr>
        <w:t>2022</w:t>
      </w:r>
      <w:r>
        <w:rPr>
          <w:rFonts w:hint="eastAsia" w:ascii="宋体" w:hAnsi="宋体" w:eastAsia="宋体" w:cs="宋体"/>
          <w:color w:val="auto"/>
          <w:kern w:val="0"/>
          <w:sz w:val="24"/>
          <w:szCs w:val="24"/>
          <w:lang w:val="en-US" w:eastAsia="zh-CN"/>
        </w:rPr>
        <w:t>年</w:t>
      </w:r>
      <w:r>
        <w:rPr>
          <w:rFonts w:hint="eastAsia" w:ascii="Times New Roman" w:hAnsi="Times New Roman" w:eastAsia="宋体" w:cs="宋体"/>
          <w:color w:val="auto"/>
          <w:kern w:val="0"/>
          <w:sz w:val="24"/>
          <w:szCs w:val="24"/>
          <w:lang w:val="en-US" w:eastAsia="zh-CN"/>
        </w:rPr>
        <w:t>12</w:t>
      </w:r>
      <w:r>
        <w:rPr>
          <w:rFonts w:hint="eastAsia" w:ascii="宋体" w:hAnsi="宋体" w:eastAsia="宋体" w:cs="宋体"/>
          <w:color w:val="auto"/>
          <w:kern w:val="0"/>
          <w:sz w:val="24"/>
          <w:szCs w:val="24"/>
          <w:lang w:val="en-US" w:eastAsia="zh-CN"/>
        </w:rPr>
        <w:t>月</w:t>
      </w:r>
      <w:r>
        <w:rPr>
          <w:rFonts w:hint="eastAsia" w:ascii="Times New Roman" w:hAnsi="Times New Roman" w:eastAsia="宋体" w:cs="宋体"/>
          <w:color w:val="auto"/>
          <w:kern w:val="0"/>
          <w:sz w:val="24"/>
          <w:szCs w:val="24"/>
          <w:lang w:val="en-US" w:eastAsia="zh-CN"/>
        </w:rPr>
        <w:t>31</w:t>
      </w:r>
      <w:r>
        <w:rPr>
          <w:rFonts w:hint="eastAsia" w:ascii="宋体" w:hAnsi="宋体" w:eastAsia="宋体" w:cs="宋体"/>
          <w:color w:val="auto"/>
          <w:kern w:val="0"/>
          <w:sz w:val="24"/>
          <w:szCs w:val="24"/>
          <w:lang w:val="en-US" w:eastAsia="zh-CN"/>
        </w:rPr>
        <w:t>日学院财务的会计账、表及相关资料进行审计，必要时可延伸至以前年度。</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rPr>
      </w:pPr>
      <w:r>
        <w:rPr>
          <w:rFonts w:hint="eastAsia" w:ascii="Times New Roman" w:hAnsi="Times New Roman" w:eastAsia="宋体" w:cs="宋体"/>
          <w:color w:val="auto"/>
          <w:kern w:val="0"/>
          <w:sz w:val="24"/>
          <w:szCs w:val="24"/>
          <w:lang w:val="en-US" w:eastAsia="zh-CN"/>
        </w:rPr>
        <w:t>2</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lang w:eastAsia="zh-CN"/>
        </w:rPr>
        <w:t>对</w:t>
      </w:r>
      <w:r>
        <w:rPr>
          <w:rFonts w:hint="eastAsia" w:ascii="Times New Roman" w:hAnsi="Times New Roman" w:eastAsia="宋体" w:cs="宋体"/>
          <w:color w:val="auto"/>
          <w:kern w:val="0"/>
          <w:sz w:val="24"/>
          <w:szCs w:val="24"/>
          <w:lang w:val="en-US" w:eastAsia="zh-CN"/>
        </w:rPr>
        <w:t>2018</w:t>
      </w:r>
      <w:r>
        <w:rPr>
          <w:rFonts w:hint="eastAsia" w:ascii="宋体" w:hAnsi="宋体" w:eastAsia="宋体" w:cs="宋体"/>
          <w:color w:val="auto"/>
          <w:kern w:val="0"/>
          <w:sz w:val="24"/>
          <w:szCs w:val="24"/>
          <w:lang w:val="en-US" w:eastAsia="zh-CN"/>
        </w:rPr>
        <w:t>年</w:t>
      </w:r>
      <w:r>
        <w:rPr>
          <w:rFonts w:hint="eastAsia" w:ascii="Times New Roman" w:hAnsi="Times New Roman" w:eastAsia="宋体" w:cs="宋体"/>
          <w:color w:val="auto"/>
          <w:kern w:val="0"/>
          <w:sz w:val="24"/>
          <w:szCs w:val="24"/>
          <w:lang w:val="en-US" w:eastAsia="zh-CN"/>
        </w:rPr>
        <w:t>6</w:t>
      </w:r>
      <w:r>
        <w:rPr>
          <w:rFonts w:hint="eastAsia" w:ascii="宋体" w:hAnsi="宋体" w:eastAsia="宋体" w:cs="宋体"/>
          <w:color w:val="auto"/>
          <w:kern w:val="0"/>
          <w:sz w:val="24"/>
          <w:szCs w:val="24"/>
          <w:lang w:val="en-US" w:eastAsia="zh-CN"/>
        </w:rPr>
        <w:t>月</w:t>
      </w: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日至</w:t>
      </w:r>
      <w:r>
        <w:rPr>
          <w:rFonts w:hint="eastAsia" w:ascii="Times New Roman" w:hAnsi="Times New Roman" w:eastAsia="宋体" w:cs="宋体"/>
          <w:color w:val="auto"/>
          <w:kern w:val="0"/>
          <w:sz w:val="24"/>
          <w:szCs w:val="24"/>
          <w:lang w:val="en-US" w:eastAsia="zh-CN"/>
        </w:rPr>
        <w:t>2023</w:t>
      </w:r>
      <w:r>
        <w:rPr>
          <w:rFonts w:hint="eastAsia" w:ascii="宋体" w:hAnsi="宋体" w:eastAsia="宋体" w:cs="宋体"/>
          <w:color w:val="auto"/>
          <w:kern w:val="0"/>
          <w:sz w:val="24"/>
          <w:szCs w:val="24"/>
          <w:lang w:val="en-US" w:eastAsia="zh-CN"/>
        </w:rPr>
        <w:t>年</w:t>
      </w:r>
      <w:r>
        <w:rPr>
          <w:rFonts w:hint="eastAsia" w:ascii="Times New Roman" w:hAnsi="Times New Roman" w:eastAsia="宋体" w:cs="宋体"/>
          <w:color w:val="auto"/>
          <w:kern w:val="0"/>
          <w:sz w:val="24"/>
          <w:szCs w:val="24"/>
          <w:lang w:val="en-US" w:eastAsia="zh-CN"/>
        </w:rPr>
        <w:t>5</w:t>
      </w:r>
      <w:r>
        <w:rPr>
          <w:rFonts w:hint="eastAsia" w:ascii="宋体" w:hAnsi="宋体" w:eastAsia="宋体" w:cs="宋体"/>
          <w:color w:val="auto"/>
          <w:kern w:val="0"/>
          <w:sz w:val="24"/>
          <w:szCs w:val="24"/>
          <w:lang w:val="en-US" w:eastAsia="zh-CN"/>
        </w:rPr>
        <w:t>月</w:t>
      </w:r>
      <w:r>
        <w:rPr>
          <w:rFonts w:hint="eastAsia" w:ascii="Times New Roman" w:hAnsi="Times New Roman" w:eastAsia="宋体" w:cs="宋体"/>
          <w:color w:val="auto"/>
          <w:kern w:val="0"/>
          <w:sz w:val="24"/>
          <w:szCs w:val="24"/>
          <w:lang w:val="en-US" w:eastAsia="zh-CN"/>
        </w:rPr>
        <w:t>31</w:t>
      </w:r>
      <w:r>
        <w:rPr>
          <w:rFonts w:hint="eastAsia" w:ascii="宋体" w:hAnsi="宋体" w:eastAsia="宋体" w:cs="宋体"/>
          <w:color w:val="auto"/>
          <w:kern w:val="0"/>
          <w:sz w:val="24"/>
          <w:szCs w:val="24"/>
          <w:lang w:val="en-US" w:eastAsia="zh-CN"/>
        </w:rPr>
        <w:t>日学院财务收支情况及内部控制情况进行审计，必要时可延伸至其他年度。</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审计目的</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sz w:val="24"/>
        </w:rPr>
      </w:pPr>
      <w:r>
        <w:rPr>
          <w:rFonts w:hint="eastAsia" w:ascii="Times New Roman" w:hAnsi="Times New Roman"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Times New Roman" w:hAnsi="Times New Roman" w:cs="宋体"/>
          <w:color w:val="auto"/>
          <w:kern w:val="0"/>
          <w:sz w:val="24"/>
          <w:szCs w:val="24"/>
          <w:lang w:val="en-US" w:eastAsia="zh-CN"/>
        </w:rPr>
        <w:t>2022</w:t>
      </w:r>
      <w:r>
        <w:rPr>
          <w:rFonts w:hint="eastAsia" w:ascii="宋体" w:hAnsi="宋体" w:cs="宋体"/>
          <w:color w:val="auto"/>
          <w:kern w:val="0"/>
          <w:sz w:val="24"/>
          <w:szCs w:val="24"/>
          <w:lang w:val="en-US" w:eastAsia="zh-CN"/>
        </w:rPr>
        <w:t>年度财务预算执行与决算审计：促进学院各院系、各部室、各中心馆预算管理，提高预算编制工作的科学性、</w:t>
      </w:r>
      <w:r>
        <w:rPr>
          <w:rFonts w:hint="eastAsia" w:ascii="宋体" w:hAnsi="宋体"/>
          <w:sz w:val="24"/>
        </w:rPr>
        <w:t>准确性和透明度，优化资源配置，提高资金使用效益；增强</w:t>
      </w:r>
      <w:r>
        <w:rPr>
          <w:rFonts w:hint="eastAsia" w:ascii="宋体" w:hAnsi="宋体" w:cs="宋体"/>
          <w:color w:val="auto"/>
          <w:kern w:val="0"/>
          <w:sz w:val="24"/>
          <w:szCs w:val="24"/>
          <w:lang w:val="en-US" w:eastAsia="zh-CN"/>
        </w:rPr>
        <w:t>学院各院系、各部室、各中心馆</w:t>
      </w:r>
      <w:r>
        <w:rPr>
          <w:rFonts w:hint="eastAsia" w:ascii="宋体" w:hAnsi="宋体"/>
          <w:sz w:val="24"/>
        </w:rPr>
        <w:t>预算的计划性和严肃性，提高预算编制的质量和财务管理水平。</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default" w:ascii="宋体" w:hAnsi="宋体" w:cs="宋体"/>
          <w:color w:val="auto"/>
          <w:kern w:val="0"/>
          <w:sz w:val="24"/>
          <w:szCs w:val="24"/>
          <w:lang w:val="en-US" w:eastAsia="zh-CN"/>
        </w:rPr>
      </w:pPr>
      <w:r>
        <w:rPr>
          <w:rFonts w:hint="eastAsia" w:ascii="Times New Roman" w:hAnsi="Times New Roman"/>
          <w:sz w:val="24"/>
          <w:lang w:val="en-US" w:eastAsia="zh-CN"/>
        </w:rPr>
        <w:t>2</w:t>
      </w:r>
      <w:r>
        <w:rPr>
          <w:rFonts w:hint="eastAsia" w:ascii="宋体" w:hAnsi="宋体"/>
          <w:sz w:val="24"/>
          <w:lang w:val="en-US" w:eastAsia="zh-CN"/>
        </w:rPr>
        <w:t>.专项审核审计：促进学院</w:t>
      </w:r>
      <w:r>
        <w:rPr>
          <w:rFonts w:hint="eastAsia" w:ascii="宋体" w:hAnsi="宋体" w:cs="宋体"/>
          <w:color w:val="auto"/>
          <w:kern w:val="0"/>
          <w:sz w:val="24"/>
          <w:szCs w:val="24"/>
          <w:lang w:val="en-US" w:eastAsia="zh-CN"/>
        </w:rPr>
        <w:t>建立健全财政财务管理制度，加强资金和财产物质的管理，加强预决算管理，加强重大资金分配使用管理，加强国有资产管理；强化重大工程项目管理制度的建立和执行，加强重大项目的立项以及建设管理，进而有效推动重大工程项目建设进度；加强重大信息化项目建设管理；完善内部控制制度，建立健全重大事项决策制度，保证经济活动合法合规有，并能有效防范舞弊和预防腐败；保证各项重大决策的部署落实到位；加强经济风险防范；规范各项建设及支出，保证资金、资产、资源安全、完整，提高其使用效益等。</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审计内容及实施要求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 w:firstLineChars="200"/>
        <w:jc w:val="both"/>
        <w:textAlignment w:val="auto"/>
        <w:rPr>
          <w:rFonts w:hint="eastAsia" w:ascii="宋体" w:hAnsi="宋体" w:eastAsia="宋体" w:cs="宋体"/>
          <w:color w:val="auto"/>
          <w:sz w:val="24"/>
          <w:szCs w:val="24"/>
        </w:rPr>
      </w:pPr>
      <w:r>
        <w:rPr>
          <w:rFonts w:hint="eastAsia" w:ascii="Times New Roman" w:hAnsi="Times New Roman" w:eastAsia="宋体" w:cs="宋体"/>
          <w:color w:val="auto"/>
          <w:sz w:val="24"/>
          <w:szCs w:val="24"/>
          <w:lang w:val="en-US" w:eastAsia="zh-CN"/>
        </w:rPr>
        <w:t>1</w:t>
      </w: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2022</w:t>
      </w:r>
      <w:r>
        <w:rPr>
          <w:rFonts w:hint="eastAsia" w:ascii="宋体" w:hAnsi="宋体" w:eastAsia="宋体" w:cs="宋体"/>
          <w:color w:val="auto"/>
          <w:sz w:val="24"/>
          <w:szCs w:val="24"/>
          <w:lang w:val="en-US" w:eastAsia="zh-CN"/>
        </w:rPr>
        <w:t>年度财务预算执行与决算审计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1</w:t>
      </w:r>
      <w:r>
        <w:rPr>
          <w:rFonts w:hint="eastAsia" w:ascii="宋体" w:hAnsi="宋体" w:eastAsia="宋体" w:cs="宋体"/>
          <w:color w:val="auto"/>
          <w:sz w:val="24"/>
          <w:szCs w:val="24"/>
          <w:lang w:val="en-US" w:eastAsia="zh-CN"/>
        </w:rPr>
        <w:t>）按照审计规范完成</w:t>
      </w:r>
      <w:r>
        <w:rPr>
          <w:rFonts w:hint="eastAsia" w:ascii="Times New Roman" w:hAnsi="Times New Roman" w:eastAsia="宋体" w:cs="宋体"/>
          <w:color w:val="auto"/>
          <w:sz w:val="24"/>
          <w:szCs w:val="24"/>
          <w:lang w:val="en-US" w:eastAsia="zh-CN"/>
        </w:rPr>
        <w:t>2022</w:t>
      </w:r>
      <w:r>
        <w:rPr>
          <w:rFonts w:hint="eastAsia" w:ascii="宋体" w:hAnsi="宋体" w:eastAsia="宋体" w:cs="宋体"/>
          <w:color w:val="auto"/>
          <w:sz w:val="24"/>
          <w:szCs w:val="24"/>
          <w:lang w:val="en-US" w:eastAsia="zh-CN"/>
        </w:rPr>
        <w:t>年度预算执行与决算审计，出具审计报告。</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2</w:t>
      </w:r>
      <w:r>
        <w:rPr>
          <w:rFonts w:hint="eastAsia" w:ascii="宋体" w:hAnsi="宋体" w:eastAsia="宋体" w:cs="宋体"/>
          <w:color w:val="auto"/>
          <w:sz w:val="24"/>
          <w:szCs w:val="24"/>
          <w:lang w:val="en-US" w:eastAsia="zh-CN"/>
        </w:rPr>
        <w:t>）提出审计建议</w:t>
      </w:r>
      <w:r>
        <w:rPr>
          <w:rFonts w:hint="eastAsia" w:ascii="宋体" w:hAnsi="宋体" w:eastAsia="宋体" w:cs="宋体"/>
          <w:kern w:val="0"/>
          <w:sz w:val="24"/>
          <w:szCs w:val="24"/>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3</w:t>
      </w:r>
      <w:r>
        <w:rPr>
          <w:rFonts w:hint="eastAsia" w:ascii="宋体" w:hAnsi="宋体" w:eastAsia="宋体" w:cs="宋体"/>
          <w:color w:val="auto"/>
          <w:sz w:val="24"/>
          <w:szCs w:val="24"/>
          <w:lang w:val="en-US" w:eastAsia="zh-CN"/>
        </w:rPr>
        <w:t>）检查</w:t>
      </w:r>
      <w:r>
        <w:rPr>
          <w:rFonts w:hint="eastAsia" w:ascii="Times New Roman" w:hAnsi="Times New Roman" w:eastAsia="宋体" w:cs="宋体"/>
          <w:color w:val="auto"/>
          <w:sz w:val="24"/>
          <w:szCs w:val="24"/>
          <w:lang w:val="en-US" w:eastAsia="zh-CN"/>
        </w:rPr>
        <w:t>2021</w:t>
      </w:r>
      <w:r>
        <w:rPr>
          <w:rFonts w:hint="eastAsia" w:ascii="宋体" w:hAnsi="宋体" w:eastAsia="宋体" w:cs="宋体"/>
          <w:color w:val="auto"/>
          <w:sz w:val="24"/>
          <w:szCs w:val="24"/>
          <w:lang w:val="en-US" w:eastAsia="zh-CN"/>
        </w:rPr>
        <w:t>年度审计意见的整改情况。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Times New Roman" w:hAnsi="Times New Roman" w:eastAsia="宋体" w:cs="宋体"/>
          <w:color w:val="auto"/>
          <w:sz w:val="24"/>
          <w:szCs w:val="24"/>
          <w:lang w:val="en-US" w:eastAsia="zh-CN"/>
        </w:rPr>
        <w:t>2</w:t>
      </w:r>
      <w:r>
        <w:rPr>
          <w:rFonts w:hint="eastAsia" w:ascii="宋体" w:hAnsi="宋体" w:eastAsia="宋体" w:cs="宋体"/>
          <w:color w:val="auto"/>
          <w:sz w:val="24"/>
          <w:szCs w:val="24"/>
          <w:lang w:val="en-US" w:eastAsia="zh-CN"/>
        </w:rPr>
        <w:t>.专项审核审计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1</w:t>
      </w:r>
      <w:r>
        <w:rPr>
          <w:rFonts w:hint="eastAsia" w:ascii="宋体" w:hAnsi="宋体" w:eastAsia="宋体" w:cs="宋体"/>
          <w:color w:val="auto"/>
          <w:sz w:val="24"/>
          <w:szCs w:val="24"/>
          <w:lang w:val="en-US" w:eastAsia="zh-CN"/>
        </w:rPr>
        <w:t>）对学院</w:t>
      </w:r>
      <w:r>
        <w:rPr>
          <w:rFonts w:hint="eastAsia" w:ascii="Times New Roman" w:hAnsi="Times New Roman" w:eastAsia="宋体" w:cs="宋体"/>
          <w:color w:val="auto"/>
          <w:sz w:val="24"/>
          <w:szCs w:val="24"/>
          <w:lang w:val="en-US" w:eastAsia="zh-CN"/>
        </w:rPr>
        <w:t>2018</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6</w:t>
      </w:r>
      <w:r>
        <w:rPr>
          <w:rFonts w:hint="eastAsia" w:ascii="宋体" w:hAnsi="宋体" w:eastAsia="宋体" w:cs="宋体"/>
          <w:color w:val="auto"/>
          <w:sz w:val="24"/>
          <w:szCs w:val="24"/>
          <w:lang w:val="en-US" w:eastAsia="zh-CN"/>
        </w:rPr>
        <w:t>月至</w:t>
      </w:r>
      <w:r>
        <w:rPr>
          <w:rFonts w:hint="eastAsia" w:ascii="Times New Roman" w:hAnsi="Times New Roman" w:eastAsia="宋体" w:cs="宋体"/>
          <w:color w:val="auto"/>
          <w:sz w:val="24"/>
          <w:szCs w:val="24"/>
          <w:lang w:val="en-US" w:eastAsia="zh-CN"/>
        </w:rPr>
        <w:t>2023</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5</w:t>
      </w:r>
      <w:r>
        <w:rPr>
          <w:rFonts w:hint="eastAsia" w:ascii="宋体" w:hAnsi="宋体" w:eastAsia="宋体" w:cs="宋体"/>
          <w:color w:val="auto"/>
          <w:sz w:val="24"/>
          <w:szCs w:val="24"/>
          <w:lang w:val="en-US" w:eastAsia="zh-CN"/>
        </w:rPr>
        <w:t>月各项资金的筹集、管理和使用以及财产物资管理、使用的真实性、合法性和效益性进行鉴证和评价，包括对学院财务规章制度、财务内部管理制度、会计凭证、会计账簿、会计报表等财务管理方面的审计，以及对收入、支出、资产、负债、净资产以及财务预决算的审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2</w:t>
      </w:r>
      <w:r>
        <w:rPr>
          <w:rFonts w:hint="eastAsia" w:ascii="宋体" w:hAnsi="宋体" w:eastAsia="宋体" w:cs="宋体"/>
          <w:color w:val="auto"/>
          <w:sz w:val="24"/>
          <w:szCs w:val="24"/>
          <w:lang w:val="en-US" w:eastAsia="zh-CN"/>
        </w:rPr>
        <w:t>）对</w:t>
      </w:r>
      <w:r>
        <w:rPr>
          <w:rFonts w:hint="eastAsia" w:ascii="Times New Roman" w:hAnsi="Times New Roman" w:eastAsia="宋体" w:cs="宋体"/>
          <w:color w:val="auto"/>
          <w:sz w:val="24"/>
          <w:szCs w:val="24"/>
          <w:lang w:val="en-US" w:eastAsia="zh-CN"/>
        </w:rPr>
        <w:t>2018</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6</w:t>
      </w:r>
      <w:r>
        <w:rPr>
          <w:rFonts w:hint="eastAsia" w:ascii="宋体" w:hAnsi="宋体" w:eastAsia="宋体" w:cs="宋体"/>
          <w:color w:val="auto"/>
          <w:sz w:val="24"/>
          <w:szCs w:val="24"/>
          <w:lang w:val="en-US" w:eastAsia="zh-CN"/>
        </w:rPr>
        <w:t>月至</w:t>
      </w:r>
      <w:r>
        <w:rPr>
          <w:rFonts w:hint="eastAsia" w:ascii="Times New Roman" w:hAnsi="Times New Roman" w:eastAsia="宋体" w:cs="宋体"/>
          <w:color w:val="auto"/>
          <w:sz w:val="24"/>
          <w:szCs w:val="24"/>
          <w:lang w:val="en-US" w:eastAsia="zh-CN"/>
        </w:rPr>
        <w:t>2023</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5</w:t>
      </w:r>
      <w:r>
        <w:rPr>
          <w:rFonts w:hint="eastAsia" w:ascii="宋体" w:hAnsi="宋体" w:eastAsia="宋体" w:cs="宋体"/>
          <w:color w:val="auto"/>
          <w:sz w:val="24"/>
          <w:szCs w:val="24"/>
          <w:lang w:val="en-US" w:eastAsia="zh-CN"/>
        </w:rPr>
        <w:t>月学院为实现教育事业发展目标，保证资金、资产、资源的安全、完整，并得到合理有效利用；保证会计信息真实、准确，有效预防舞弊和腐败，提高运营效率效果，保证有关法律、法规、规章的贯彻实施而制定与实施的一系列控制方法、保证措施和业务程序的健全性、有效性所进行的了解、测试和评价活动，具体包括对教学管理、科研管理、财务管理、资产管理、采购管理等活动中内部控制体系的健全性、有效性进行全面确认。</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3</w:t>
      </w:r>
      <w:r>
        <w:rPr>
          <w:rFonts w:hint="eastAsia" w:ascii="宋体" w:hAnsi="宋体" w:eastAsia="宋体" w:cs="宋体"/>
          <w:color w:val="auto"/>
          <w:sz w:val="24"/>
          <w:szCs w:val="24"/>
          <w:lang w:val="en-US" w:eastAsia="zh-CN"/>
        </w:rPr>
        <w:t>）在完成上述基本内容的基础上，重点关注涉及年度学院重大经济事项决策、执行情况，包括重大基建工程项目的投资、建设和管理情况以及各类资产的采购、管理、使用和处置情况等。</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4</w:t>
      </w:r>
      <w:r>
        <w:rPr>
          <w:rFonts w:hint="eastAsia" w:ascii="宋体" w:hAnsi="宋体" w:eastAsia="宋体" w:cs="宋体"/>
          <w:color w:val="auto"/>
          <w:sz w:val="24"/>
          <w:szCs w:val="24"/>
          <w:lang w:val="en-US" w:eastAsia="zh-CN"/>
        </w:rPr>
        <w:t>）对以往审计中发现问题的整改落实情况。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w:t>
      </w:r>
      <w:r>
        <w:rPr>
          <w:rFonts w:hint="eastAsia" w:ascii="Times New Roman" w:hAnsi="Times New Roman" w:cs="宋体"/>
          <w:color w:val="auto"/>
          <w:sz w:val="24"/>
          <w:szCs w:val="24"/>
          <w:lang w:val="en-US" w:eastAsia="zh-CN"/>
        </w:rPr>
        <w:t>5</w:t>
      </w:r>
      <w:r>
        <w:rPr>
          <w:rFonts w:hint="eastAsia" w:ascii="宋体" w:hAnsi="宋体" w:cs="宋体"/>
          <w:color w:val="auto"/>
          <w:sz w:val="24"/>
          <w:szCs w:val="24"/>
          <w:lang w:val="en-US" w:eastAsia="zh-CN"/>
        </w:rPr>
        <w:t>）其他需要审计的内容。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color w:val="auto"/>
          <w:sz w:val="24"/>
          <w:szCs w:val="24"/>
          <w:lang w:val="en-US" w:eastAsia="zh-CN"/>
        </w:rPr>
        <w:t>（</w:t>
      </w:r>
      <w:r>
        <w:rPr>
          <w:rFonts w:hint="eastAsia" w:ascii="Times New Roman" w:hAnsi="Times New Roman" w:cs="宋体"/>
          <w:color w:val="auto"/>
          <w:sz w:val="24"/>
          <w:szCs w:val="24"/>
          <w:lang w:val="en-US" w:eastAsia="zh-CN"/>
        </w:rPr>
        <w:t>6</w:t>
      </w:r>
      <w:r>
        <w:rPr>
          <w:rFonts w:hint="eastAsia" w:ascii="宋体" w:hAnsi="宋体" w:eastAsia="宋体" w:cs="宋体"/>
          <w:color w:val="auto"/>
          <w:sz w:val="24"/>
          <w:szCs w:val="24"/>
          <w:lang w:val="en-US" w:eastAsia="zh-CN"/>
        </w:rPr>
        <w:t>）提出审计建议，出具专项审核报告</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Times New Roman" w:hAnsi="Times New Roman" w:cs="宋体"/>
          <w:color w:val="auto"/>
          <w:sz w:val="24"/>
          <w:szCs w:val="24"/>
          <w:lang w:val="en-US" w:eastAsia="zh-CN"/>
        </w:rPr>
        <w:t>3</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根据内部审计具体准则第</w:t>
      </w:r>
      <w:r>
        <w:rPr>
          <w:rFonts w:hint="eastAsia" w:ascii="Times New Roman" w:hAnsi="Times New Roman" w:eastAsia="宋体" w:cs="宋体"/>
          <w:color w:val="auto"/>
          <w:sz w:val="24"/>
          <w:szCs w:val="24"/>
          <w:lang w:val="en-US" w:eastAsia="zh-CN"/>
        </w:rPr>
        <w:t>2309</w:t>
      </w:r>
      <w:r>
        <w:rPr>
          <w:rFonts w:hint="eastAsia" w:ascii="宋体" w:hAnsi="宋体" w:eastAsia="宋体" w:cs="宋体"/>
          <w:color w:val="auto"/>
          <w:sz w:val="24"/>
          <w:szCs w:val="24"/>
          <w:lang w:val="en-US" w:eastAsia="zh-CN"/>
        </w:rPr>
        <w:t>号《内部审计业务外包管理》以及第</w:t>
      </w:r>
      <w:r>
        <w:rPr>
          <w:rFonts w:hint="eastAsia" w:ascii="Times New Roman" w:hAnsi="Times New Roman" w:eastAsia="宋体" w:cs="宋体"/>
          <w:color w:val="auto"/>
          <w:sz w:val="24"/>
          <w:szCs w:val="24"/>
          <w:lang w:val="en-US" w:eastAsia="zh-CN"/>
        </w:rPr>
        <w:t>2308</w:t>
      </w:r>
      <w:r>
        <w:rPr>
          <w:rFonts w:hint="eastAsia" w:ascii="宋体" w:hAnsi="宋体" w:eastAsia="宋体" w:cs="宋体"/>
          <w:color w:val="auto"/>
          <w:sz w:val="24"/>
          <w:szCs w:val="24"/>
          <w:lang w:val="en-US" w:eastAsia="zh-CN"/>
        </w:rPr>
        <w:t>号《审计档案工作》的相关规定，在审计项目实施完成后，向学院提供完整的审计档案，包括但不限于立项类材料（包括项目审计方案、审前调查记录等）、证明类材料（包括审计工作底稿及相应的审计取证单、审计证据等）、结论类材料（包括审计报告、审计报告征求意见书、被审计对象的反馈意见等）以及备查类材料（包括与审计项目联系紧密且不属于前三类的其他材料等）。</w:t>
      </w:r>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采购方式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z w:val="24"/>
        </w:rPr>
        <w:t>本项目为广东省政府集中采购项目场外定点遴选项目，采购人拟通过</w:t>
      </w:r>
      <w:r>
        <w:rPr>
          <w:rFonts w:hint="eastAsia" w:asciiTheme="minorEastAsia" w:hAnsiTheme="minorEastAsia" w:eastAsiaTheme="minorEastAsia" w:cstheme="minorEastAsia"/>
          <w:sz w:val="24"/>
          <w:lang w:val="en-US" w:eastAsia="zh-CN"/>
        </w:rPr>
        <w:t>遴选方式</w:t>
      </w:r>
      <w:r>
        <w:rPr>
          <w:rFonts w:hint="eastAsia" w:asciiTheme="minorEastAsia" w:hAnsiTheme="minorEastAsia" w:eastAsiaTheme="minorEastAsia" w:cstheme="minorEastAsia"/>
          <w:sz w:val="24"/>
        </w:rPr>
        <w:t>确定一家审计服务单位</w:t>
      </w:r>
      <w:r>
        <w:rPr>
          <w:rFonts w:hint="eastAsia" w:asciiTheme="minorEastAsia" w:hAnsiTheme="minorEastAsia" w:eastAsiaTheme="minorEastAsia" w:cstheme="minorEastAsia"/>
          <w:sz w:val="24"/>
          <w:lang w:val="en-US" w:eastAsia="zh-CN"/>
        </w:rPr>
        <w:t>并在</w:t>
      </w:r>
      <w:r>
        <w:rPr>
          <w:rFonts w:hint="eastAsia" w:asciiTheme="minorEastAsia" w:hAnsiTheme="minorEastAsia" w:eastAsiaTheme="minorEastAsia" w:cstheme="minorEastAsia"/>
          <w:sz w:val="24"/>
        </w:rPr>
        <w:t>广东政府采购智慧云平台电子卖场</w:t>
      </w:r>
      <w:r>
        <w:rPr>
          <w:rFonts w:hint="eastAsia" w:asciiTheme="minorEastAsia" w:hAnsiTheme="minorEastAsia" w:eastAsiaTheme="minorEastAsia" w:cstheme="minorEastAsia"/>
          <w:sz w:val="24"/>
          <w:lang w:val="en-US" w:eastAsia="zh-CN"/>
        </w:rPr>
        <w:t>以议价方式实施</w:t>
      </w:r>
      <w:r>
        <w:rPr>
          <w:rFonts w:hint="eastAsia" w:asciiTheme="minorEastAsia" w:hAnsiTheme="minorEastAsia" w:eastAsiaTheme="minorEastAsia" w:cstheme="minorEastAsia"/>
          <w:sz w:val="24"/>
        </w:rPr>
        <w:t>定点采购</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color w:val="auto"/>
          <w:sz w:val="24"/>
          <w:szCs w:val="24"/>
          <w:lang w:val="en-US" w:eastAsia="zh-CN"/>
        </w:rPr>
        <w:t>并签订服务合同。</w:t>
      </w:r>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完成时间</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i w:val="0"/>
          <w:caps w:val="0"/>
          <w:color w:val="auto"/>
          <w:spacing w:val="0"/>
          <w:sz w:val="24"/>
          <w:szCs w:val="24"/>
          <w:shd w:val="clear" w:color="auto" w:fill="FFFFFF"/>
          <w:vertAlign w:val="baseline"/>
          <w:lang w:val="en-US" w:eastAsia="zh-CN"/>
        </w:rPr>
      </w:pPr>
      <w:r>
        <w:rPr>
          <w:rFonts w:hint="eastAsia" w:ascii="宋体" w:hAnsi="宋体" w:eastAsia="宋体" w:cs="宋体"/>
          <w:i w:val="0"/>
          <w:caps w:val="0"/>
          <w:color w:val="auto"/>
          <w:spacing w:val="0"/>
          <w:sz w:val="24"/>
          <w:szCs w:val="24"/>
          <w:shd w:val="clear" w:color="auto" w:fill="FFFFFF"/>
          <w:vertAlign w:val="baseline"/>
          <w:lang w:val="en-US" w:eastAsia="zh-CN"/>
        </w:rPr>
        <w:t>完成时间为</w:t>
      </w:r>
      <w:r>
        <w:rPr>
          <w:rFonts w:hint="eastAsia" w:ascii="Times New Roman" w:hAnsi="Times New Roman" w:eastAsia="宋体" w:cs="宋体"/>
          <w:i w:val="0"/>
          <w:caps w:val="0"/>
          <w:color w:val="auto"/>
          <w:spacing w:val="0"/>
          <w:sz w:val="24"/>
          <w:szCs w:val="24"/>
          <w:shd w:val="clear" w:color="auto" w:fill="FFFFFF"/>
          <w:vertAlign w:val="baseline"/>
          <w:lang w:val="en-US" w:eastAsia="zh-CN"/>
        </w:rPr>
        <w:t>2023</w:t>
      </w:r>
      <w:r>
        <w:rPr>
          <w:rFonts w:hint="eastAsia" w:ascii="宋体" w:hAnsi="宋体" w:eastAsia="宋体" w:cs="宋体"/>
          <w:i w:val="0"/>
          <w:caps w:val="0"/>
          <w:color w:val="auto"/>
          <w:spacing w:val="0"/>
          <w:sz w:val="24"/>
          <w:szCs w:val="24"/>
          <w:shd w:val="clear" w:color="auto" w:fill="FFFFFF"/>
          <w:vertAlign w:val="baseline"/>
          <w:lang w:val="en-US" w:eastAsia="zh-CN"/>
        </w:rPr>
        <w:t>年</w:t>
      </w:r>
      <w:r>
        <w:rPr>
          <w:rFonts w:hint="eastAsia" w:ascii="Times New Roman" w:hAnsi="Times New Roman" w:eastAsia="宋体" w:cs="宋体"/>
          <w:i w:val="0"/>
          <w:caps w:val="0"/>
          <w:color w:val="auto"/>
          <w:spacing w:val="0"/>
          <w:sz w:val="24"/>
          <w:szCs w:val="24"/>
          <w:shd w:val="clear" w:color="auto" w:fill="FFFFFF"/>
          <w:vertAlign w:val="baseline"/>
          <w:lang w:val="en-US" w:eastAsia="zh-CN"/>
        </w:rPr>
        <w:t>9</w:t>
      </w:r>
      <w:r>
        <w:rPr>
          <w:rFonts w:hint="eastAsia" w:ascii="宋体" w:hAnsi="宋体" w:eastAsia="宋体" w:cs="宋体"/>
          <w:i w:val="0"/>
          <w:caps w:val="0"/>
          <w:color w:val="auto"/>
          <w:spacing w:val="0"/>
          <w:sz w:val="24"/>
          <w:szCs w:val="24"/>
          <w:shd w:val="clear" w:color="auto" w:fill="FFFFFF"/>
          <w:vertAlign w:val="baseline"/>
          <w:lang w:val="en-US" w:eastAsia="zh-CN"/>
        </w:rPr>
        <w:t>月</w:t>
      </w:r>
      <w:r>
        <w:rPr>
          <w:rFonts w:hint="eastAsia" w:ascii="Times New Roman" w:hAnsi="Times New Roman" w:eastAsia="宋体" w:cs="宋体"/>
          <w:i w:val="0"/>
          <w:caps w:val="0"/>
          <w:color w:val="auto"/>
          <w:spacing w:val="0"/>
          <w:sz w:val="24"/>
          <w:szCs w:val="24"/>
          <w:shd w:val="clear" w:color="auto" w:fill="FFFFFF"/>
          <w:vertAlign w:val="baseline"/>
          <w:lang w:val="en-US" w:eastAsia="zh-CN"/>
        </w:rPr>
        <w:t>30</w:t>
      </w:r>
      <w:r>
        <w:rPr>
          <w:rFonts w:hint="eastAsia" w:ascii="宋体" w:hAnsi="宋体" w:eastAsia="宋体" w:cs="宋体"/>
          <w:i w:val="0"/>
          <w:caps w:val="0"/>
          <w:color w:val="auto"/>
          <w:spacing w:val="0"/>
          <w:sz w:val="24"/>
          <w:szCs w:val="24"/>
          <w:shd w:val="clear" w:color="auto" w:fill="FFFFFF"/>
          <w:vertAlign w:val="baseline"/>
          <w:lang w:val="en-US" w:eastAsia="zh-CN"/>
        </w:rPr>
        <w:t>日。</w:t>
      </w:r>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default"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审计服务单位资质要求</w:t>
      </w:r>
    </w:p>
    <w:p>
      <w:pPr>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审计项目</w:t>
      </w:r>
      <w:r>
        <w:rPr>
          <w:rFonts w:hint="eastAsia" w:ascii="宋体" w:hAnsi="宋体" w:cs="宋体"/>
          <w:color w:val="auto"/>
          <w:sz w:val="24"/>
          <w:szCs w:val="24"/>
          <w:lang w:val="en-US" w:eastAsia="zh-CN"/>
        </w:rPr>
        <w:t>成员</w:t>
      </w:r>
      <w:r>
        <w:rPr>
          <w:rFonts w:hint="eastAsia" w:ascii="宋体" w:hAnsi="宋体" w:eastAsia="宋体" w:cs="宋体"/>
          <w:color w:val="auto"/>
          <w:sz w:val="24"/>
          <w:szCs w:val="24"/>
          <w:lang w:val="en-US" w:eastAsia="zh-CN"/>
        </w:rPr>
        <w:t>资格要求</w:t>
      </w:r>
      <w:r>
        <w:rPr>
          <w:rFonts w:hint="eastAsia" w:ascii="宋体" w:hAnsi="宋体" w:cs="宋体"/>
          <w:color w:val="auto"/>
          <w:sz w:val="24"/>
          <w:szCs w:val="24"/>
          <w:lang w:val="en-US" w:eastAsia="zh-CN"/>
        </w:rPr>
        <w:t>：</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sz w:val="24"/>
        </w:rPr>
        <w:t>★</w:t>
      </w:r>
      <w:r>
        <w:rPr>
          <w:rFonts w:hint="eastAsia" w:ascii="宋体" w:hAnsi="宋体" w:eastAsia="宋体" w:cs="宋体"/>
          <w:color w:val="auto"/>
          <w:sz w:val="24"/>
          <w:szCs w:val="24"/>
          <w:lang w:val="en-US" w:eastAsia="zh-CN"/>
        </w:rPr>
        <w:t>拟派项目负责人应具有注册会计师执业证书并执业</w:t>
      </w:r>
      <w:r>
        <w:rPr>
          <w:rFonts w:hint="eastAsia" w:ascii="Times New Roman" w:hAnsi="Times New Roman" w:cs="宋体"/>
          <w:color w:val="auto"/>
          <w:sz w:val="24"/>
          <w:szCs w:val="24"/>
          <w:lang w:val="en-US" w:eastAsia="zh-CN"/>
        </w:rPr>
        <w:t>5</w:t>
      </w:r>
      <w:r>
        <w:rPr>
          <w:rFonts w:hint="eastAsia" w:ascii="宋体" w:hAnsi="宋体" w:eastAsia="宋体" w:cs="宋体"/>
          <w:color w:val="auto"/>
          <w:sz w:val="24"/>
          <w:szCs w:val="24"/>
          <w:lang w:val="en-US" w:eastAsia="zh-CN"/>
        </w:rPr>
        <w:t>年以上，证企相符。因审计工作的专业性要求强，项目负责人需具有负责过高等院校审计工作的经验。（需提供供应商为审计组项目负责人缴纳</w:t>
      </w:r>
      <w:r>
        <w:rPr>
          <w:rFonts w:hint="eastAsia" w:ascii="Times New Roman" w:hAnsi="Times New Roman" w:eastAsia="宋体" w:cs="宋体"/>
          <w:color w:val="auto"/>
          <w:sz w:val="24"/>
          <w:szCs w:val="24"/>
          <w:lang w:val="en-US" w:eastAsia="zh-CN"/>
        </w:rPr>
        <w:t>2023</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1</w:t>
      </w:r>
      <w:r>
        <w:rPr>
          <w:rFonts w:hint="eastAsia" w:ascii="宋体" w:hAnsi="宋体" w:eastAsia="宋体" w:cs="宋体"/>
          <w:color w:val="auto"/>
          <w:sz w:val="24"/>
          <w:szCs w:val="24"/>
          <w:lang w:val="en-US" w:eastAsia="zh-CN"/>
        </w:rPr>
        <w:t>月以来任一个月社保的证明材料及相关证书复印件、工作经验证明材料）。</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项目成员数量需满足审计工作的需求。项目成员</w:t>
      </w:r>
      <w:r>
        <w:rPr>
          <w:rFonts w:hint="default" w:ascii="宋体" w:hAnsi="宋体" w:cs="宋体"/>
          <w:color w:val="auto"/>
          <w:sz w:val="24"/>
          <w:szCs w:val="24"/>
          <w:lang w:val="en-US" w:eastAsia="zh-CN"/>
        </w:rPr>
        <w:t>必须与供应商</w:t>
      </w:r>
      <w:r>
        <w:rPr>
          <w:rFonts w:hint="eastAsia" w:ascii="宋体" w:hAnsi="宋体" w:cs="宋体"/>
          <w:color w:val="auto"/>
          <w:sz w:val="24"/>
          <w:szCs w:val="24"/>
          <w:lang w:val="en-US" w:eastAsia="zh-CN"/>
        </w:rPr>
        <w:t>响应文件</w:t>
      </w:r>
      <w:r>
        <w:rPr>
          <w:rFonts w:hint="default" w:ascii="宋体" w:hAnsi="宋体" w:cs="宋体"/>
          <w:color w:val="auto"/>
          <w:sz w:val="24"/>
          <w:szCs w:val="24"/>
          <w:lang w:val="en-US" w:eastAsia="zh-CN"/>
        </w:rPr>
        <w:t>中所列示的团队</w:t>
      </w:r>
      <w:r>
        <w:rPr>
          <w:rFonts w:hint="eastAsia" w:ascii="宋体" w:hAnsi="宋体" w:cs="宋体"/>
          <w:color w:val="auto"/>
          <w:sz w:val="24"/>
          <w:szCs w:val="24"/>
          <w:lang w:val="en-US" w:eastAsia="zh-CN"/>
        </w:rPr>
        <w:t>成员</w:t>
      </w:r>
      <w:r>
        <w:rPr>
          <w:rFonts w:hint="default" w:ascii="宋体" w:hAnsi="宋体" w:cs="宋体"/>
          <w:color w:val="auto"/>
          <w:sz w:val="24"/>
          <w:szCs w:val="24"/>
          <w:lang w:val="en-US" w:eastAsia="zh-CN"/>
        </w:rPr>
        <w:t>一致，未经委托人书面审核批准不得擅自更换</w:t>
      </w:r>
      <w:r>
        <w:rPr>
          <w:rFonts w:hint="eastAsia" w:ascii="宋体" w:hAnsi="宋体" w:cs="宋体"/>
          <w:color w:val="auto"/>
          <w:sz w:val="24"/>
          <w:szCs w:val="24"/>
          <w:lang w:val="en-US" w:eastAsia="zh-CN"/>
        </w:rPr>
        <w:t>。（需提供拟选派专业技术人员的名单、学历、专业、职称、从事审计工作经验、从业年限等，并提供身份证、职称证书（资格证）、雇佣合同等证明资料复印件）</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项目成员应根据国家相关财经法规、财政政策和学校有关规定，严格按审计方案开展项目审计工作，按时、按质提供审计工作底稿、审计报告等成果文件，对成果文件的真实性、准确性负责。</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审计过程中项目成员应恪守职业道德，严格遵守保密规定，签署书面保密承诺书。未经学校书面同意，不得向其他单位或个人透露任何审计信息。</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审计过程中如遇到项目成员无法解决的问题，应及时与采购人沟通；定时汇报审计工作进展情况，以保证审计项目按时完成。</w:t>
      </w:r>
    </w:p>
    <w:p>
      <w:pPr>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审计服务单位资质要求：</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i w:val="0"/>
          <w:caps w:val="0"/>
          <w:color w:val="auto"/>
          <w:spacing w:val="0"/>
          <w:kern w:val="0"/>
          <w:sz w:val="24"/>
          <w:szCs w:val="24"/>
          <w:shd w:val="clear" w:color="auto" w:fill="FFFFFF"/>
          <w:lang w:val="en-US" w:eastAsia="zh-CN" w:bidi="ar"/>
        </w:rPr>
        <w:t>供应商应具备《政府采购法》第二十二条规定的条件。</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sz w:val="24"/>
          <w:szCs w:val="24"/>
          <w:lang w:eastAsia="zh-CN"/>
        </w:rPr>
        <w:t>供应商</w:t>
      </w:r>
      <w:r>
        <w:rPr>
          <w:rFonts w:hint="eastAsia" w:ascii="宋体" w:hAnsi="宋体" w:eastAsia="宋体" w:cs="宋体"/>
          <w:sz w:val="24"/>
          <w:szCs w:val="24"/>
        </w:rPr>
        <w:t>需具备广东政府采购智慧云平台（</w:t>
      </w:r>
      <w:r>
        <w:rPr>
          <w:rFonts w:hint="eastAsia" w:ascii="Times New Roman" w:hAnsi="Times New Roman" w:eastAsia="宋体" w:cs="宋体"/>
          <w:sz w:val="24"/>
          <w:szCs w:val="24"/>
        </w:rPr>
        <w:t>http</w:t>
      </w:r>
      <w:r>
        <w:rPr>
          <w:rFonts w:hint="eastAsia" w:ascii="宋体" w:hAnsi="宋体" w:eastAsia="宋体" w:cs="宋体"/>
          <w:sz w:val="24"/>
          <w:szCs w:val="24"/>
        </w:rPr>
        <w:t>://</w:t>
      </w:r>
      <w:r>
        <w:rPr>
          <w:rFonts w:hint="eastAsia" w:ascii="Times New Roman" w:hAnsi="Times New Roman" w:eastAsia="宋体" w:cs="宋体"/>
          <w:sz w:val="24"/>
          <w:szCs w:val="24"/>
        </w:rPr>
        <w:t>gdgpo</w:t>
      </w:r>
      <w:r>
        <w:rPr>
          <w:rFonts w:hint="eastAsia" w:ascii="宋体" w:hAnsi="宋体" w:eastAsia="宋体" w:cs="宋体"/>
          <w:sz w:val="24"/>
          <w:szCs w:val="24"/>
        </w:rPr>
        <w:t>.</w:t>
      </w:r>
      <w:r>
        <w:rPr>
          <w:rFonts w:hint="eastAsia" w:ascii="Times New Roman" w:hAnsi="Times New Roman" w:eastAsia="宋体" w:cs="宋体"/>
          <w:sz w:val="24"/>
          <w:szCs w:val="24"/>
        </w:rPr>
        <w:t>czt</w:t>
      </w:r>
      <w:r>
        <w:rPr>
          <w:rFonts w:hint="eastAsia" w:ascii="宋体" w:hAnsi="宋体" w:eastAsia="宋体" w:cs="宋体"/>
          <w:sz w:val="24"/>
          <w:szCs w:val="24"/>
        </w:rPr>
        <w:t>.</w:t>
      </w:r>
      <w:r>
        <w:rPr>
          <w:rFonts w:hint="eastAsia" w:ascii="Times New Roman" w:hAnsi="Times New Roman" w:eastAsia="宋体" w:cs="宋体"/>
          <w:sz w:val="24"/>
          <w:szCs w:val="24"/>
        </w:rPr>
        <w:t>gd</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/）审计服务（会计师事务所类）定点采购入库供应商资格，且服务区域</w:t>
      </w:r>
      <w:r>
        <w:rPr>
          <w:rFonts w:hint="eastAsia" w:ascii="宋体" w:hAnsi="宋体" w:cs="宋体"/>
          <w:sz w:val="24"/>
          <w:szCs w:val="24"/>
          <w:lang w:val="en-US" w:eastAsia="zh-CN"/>
        </w:rPr>
        <w:t>涵盖</w:t>
      </w:r>
      <w:r>
        <w:rPr>
          <w:rFonts w:hint="eastAsia" w:ascii="宋体" w:hAnsi="宋体" w:eastAsia="宋体" w:cs="宋体"/>
          <w:sz w:val="24"/>
          <w:szCs w:val="24"/>
        </w:rPr>
        <w:t>汕头区域</w:t>
      </w:r>
      <w:r>
        <w:rPr>
          <w:rFonts w:hint="eastAsia" w:ascii="宋体" w:hAnsi="宋体" w:cs="宋体"/>
          <w:sz w:val="24"/>
          <w:szCs w:val="24"/>
          <w:lang w:eastAsia="zh-CN"/>
        </w:rPr>
        <w:t>。</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sz w:val="24"/>
          <w:szCs w:val="24"/>
        </w:rPr>
        <w:t>单位负责人为同一人或者存在直接控股、管理关系的不同供应商，不得同时参加本采购项目</w:t>
      </w:r>
      <w:r>
        <w:rPr>
          <w:rFonts w:hint="eastAsia" w:ascii="宋体" w:hAnsi="宋体" w:cs="宋体"/>
          <w:sz w:val="24"/>
          <w:szCs w:val="24"/>
          <w:lang w:eastAsia="zh-CN"/>
        </w:rPr>
        <w:t>。</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sz w:val="24"/>
          <w:szCs w:val="24"/>
        </w:rPr>
        <w:t>本项目不接受联合体</w:t>
      </w:r>
      <w:r>
        <w:rPr>
          <w:rFonts w:hint="eastAsia" w:ascii="宋体" w:hAnsi="宋体" w:cs="宋体"/>
          <w:sz w:val="24"/>
          <w:szCs w:val="24"/>
          <w:lang w:eastAsia="zh-CN"/>
        </w:rPr>
        <w:t>。</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sz w:val="24"/>
          <w:szCs w:val="24"/>
          <w:lang w:eastAsia="zh-CN"/>
        </w:rPr>
        <w:t>供应商</w:t>
      </w:r>
      <w:r>
        <w:rPr>
          <w:rFonts w:hint="eastAsia" w:ascii="宋体" w:hAnsi="宋体" w:eastAsia="宋体" w:cs="宋体"/>
          <w:sz w:val="24"/>
          <w:szCs w:val="24"/>
        </w:rPr>
        <w:t>未被列入“信用中国”网站(</w:t>
      </w:r>
      <w:r>
        <w:rPr>
          <w:rFonts w:hint="eastAsia" w:ascii="Times New Roman" w:hAnsi="Times New Roman" w:eastAsia="宋体" w:cs="宋体"/>
          <w:sz w:val="24"/>
          <w:szCs w:val="24"/>
        </w:rPr>
        <w:t>www</w:t>
      </w:r>
      <w:r>
        <w:rPr>
          <w:rFonts w:hint="eastAsia" w:ascii="宋体" w:hAnsi="宋体" w:eastAsia="宋体" w:cs="宋体"/>
          <w:sz w:val="24"/>
          <w:szCs w:val="24"/>
        </w:rPr>
        <w:t>.</w:t>
      </w:r>
      <w:r>
        <w:rPr>
          <w:rFonts w:hint="eastAsia" w:ascii="Times New Roman" w:hAnsi="Times New Roman" w:eastAsia="宋体" w:cs="宋体"/>
          <w:sz w:val="24"/>
          <w:szCs w:val="24"/>
        </w:rPr>
        <w:t>creditchina</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)“记录失信被执行人或重大税收违法案件当事人名单或政府采购严重违法失信行为”记录名单；不处于中国政府采购网(</w:t>
      </w:r>
      <w:r>
        <w:rPr>
          <w:rFonts w:hint="eastAsia" w:ascii="Times New Roman" w:hAnsi="Times New Roman" w:eastAsia="宋体" w:cs="宋体"/>
          <w:sz w:val="24"/>
          <w:szCs w:val="24"/>
        </w:rPr>
        <w:t>www</w:t>
      </w:r>
      <w:r>
        <w:rPr>
          <w:rFonts w:hint="eastAsia" w:ascii="宋体" w:hAnsi="宋体" w:eastAsia="宋体" w:cs="宋体"/>
          <w:sz w:val="24"/>
          <w:szCs w:val="24"/>
        </w:rPr>
        <w:t>.</w:t>
      </w:r>
      <w:r>
        <w:rPr>
          <w:rFonts w:hint="eastAsia" w:ascii="Times New Roman" w:hAnsi="Times New Roman" w:eastAsia="宋体" w:cs="宋体"/>
          <w:sz w:val="24"/>
          <w:szCs w:val="24"/>
        </w:rPr>
        <w:t>ccgp</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)“政府采购严重违法失信行为信息记录”中的禁止参加政府采购活动期间。</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供应商必须具有会计服务、审计事务等涉及本项目服务内容的业务开展资格和技术力量，具有一定数量的注册会计师。</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供应商近三年没有重大工作失误、违法违规以及违反职业道德、执业规范等的不良记录，并需要对此做出书面承诺。</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eastAsia="zh-CN"/>
        </w:rPr>
        <w:t>若审计服务单位资质要求</w:t>
      </w:r>
      <w:r>
        <w:rPr>
          <w:rFonts w:hint="eastAsia" w:ascii="宋体" w:hAnsi="宋体" w:cs="宋体"/>
          <w:sz w:val="24"/>
          <w:szCs w:val="24"/>
          <w:lang w:val="en-US" w:eastAsia="zh-CN"/>
        </w:rPr>
        <w:t>不符</w:t>
      </w:r>
      <w:r>
        <w:rPr>
          <w:rFonts w:hint="eastAsia" w:ascii="宋体" w:hAnsi="宋体" w:eastAsia="宋体" w:cs="宋体"/>
          <w:sz w:val="24"/>
          <w:szCs w:val="24"/>
          <w:lang w:eastAsia="zh-CN"/>
        </w:rPr>
        <w:t>，即使已提交</w:t>
      </w:r>
      <w:r>
        <w:rPr>
          <w:rFonts w:hint="eastAsia" w:ascii="宋体" w:hAnsi="宋体" w:cs="宋体"/>
          <w:sz w:val="24"/>
          <w:szCs w:val="24"/>
          <w:lang w:val="en-US" w:eastAsia="zh-CN"/>
        </w:rPr>
        <w:t>响应</w:t>
      </w:r>
      <w:r>
        <w:rPr>
          <w:rFonts w:hint="eastAsia" w:ascii="宋体" w:hAnsi="宋体" w:eastAsia="宋体" w:cs="宋体"/>
          <w:sz w:val="24"/>
          <w:szCs w:val="24"/>
          <w:lang w:eastAsia="zh-CN"/>
        </w:rPr>
        <w:t>文件，采购人有权取消其资格，采购人对审计服务单位的一切损失不负任何责任。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pStyle w:val="2"/>
        <w:pageBreakBefore w:val="0"/>
        <w:widowControl w:val="0"/>
        <w:kinsoku/>
        <w:wordWrap/>
        <w:overflowPunct/>
        <w:topLinePunct w:val="0"/>
        <w:bidi w:val="0"/>
        <w:spacing w:line="560" w:lineRule="exact"/>
        <w:ind w:firstLine="883" w:firstLineChars="200"/>
        <w:jc w:val="center"/>
        <w:textAlignment w:val="auto"/>
        <w:rPr>
          <w:rFonts w:hint="eastAsia" w:ascii="Arial" w:cs="Arial"/>
          <w:color w:val="auto"/>
          <w:sz w:val="44"/>
          <w:szCs w:val="44"/>
          <w:lang w:val="en-US" w:eastAsia="zh-CN"/>
        </w:rPr>
      </w:pPr>
      <w:bookmarkStart w:id="5" w:name="_Toc32483"/>
      <w:r>
        <w:rPr>
          <w:rFonts w:hint="eastAsia" w:ascii="Arial" w:cs="Arial"/>
          <w:color w:val="auto"/>
          <w:sz w:val="44"/>
          <w:szCs w:val="44"/>
        </w:rPr>
        <w:t>第</w:t>
      </w:r>
      <w:r>
        <w:rPr>
          <w:rFonts w:hint="eastAsia" w:ascii="Arial" w:cs="Arial"/>
          <w:color w:val="auto"/>
          <w:sz w:val="44"/>
          <w:szCs w:val="44"/>
          <w:lang w:val="en-US" w:eastAsia="zh-CN"/>
        </w:rPr>
        <w:t>三</w:t>
      </w:r>
      <w:r>
        <w:rPr>
          <w:rFonts w:hint="eastAsia" w:ascii="Arial" w:cs="Arial"/>
          <w:color w:val="auto"/>
          <w:sz w:val="44"/>
          <w:szCs w:val="44"/>
        </w:rPr>
        <w:t xml:space="preserve">部分 </w:t>
      </w:r>
      <w:r>
        <w:rPr>
          <w:rFonts w:hint="eastAsia" w:ascii="Arial" w:cs="Arial"/>
          <w:color w:val="auto"/>
          <w:sz w:val="44"/>
          <w:szCs w:val="44"/>
          <w:lang w:val="en-US" w:eastAsia="zh-CN"/>
        </w:rPr>
        <w:t>评审方法及标准</w:t>
      </w:r>
      <w:bookmarkEnd w:id="5"/>
    </w:p>
    <w:p>
      <w:pPr>
        <w:rPr>
          <w:rFonts w:hint="eastAsia" w:ascii="宋体" w:hAnsi="宋体" w:eastAsia="宋体" w:cs="宋体"/>
          <w:lang w:val="en-US" w:eastAsia="zh-CN"/>
        </w:rPr>
      </w:pPr>
    </w:p>
    <w:p>
      <w:pPr>
        <w:keepNext w:val="0"/>
        <w:keepLines w:val="0"/>
        <w:pageBreakBefore w:val="0"/>
        <w:widowControl/>
        <w:numPr>
          <w:ilvl w:val="0"/>
          <w:numId w:val="6"/>
        </w:numPr>
        <w:kinsoku/>
        <w:wordWrap/>
        <w:overflowPunct/>
        <w:topLinePunct w:val="0"/>
        <w:autoSpaceDE/>
        <w:autoSpaceDN/>
        <w:bidi w:val="0"/>
        <w:adjustRightInd w:val="0"/>
        <w:snapToGrid w:val="0"/>
        <w:spacing w:beforeAutospacing="0" w:afterAutospacing="0" w:line="560" w:lineRule="exact"/>
        <w:ind w:leftChars="0" w:firstLine="482" w:firstLineChars="200"/>
        <w:jc w:val="both"/>
        <w:textAlignment w:val="auto"/>
        <w:rPr>
          <w:rFonts w:hint="eastAsia" w:ascii="宋体" w:hAnsi="宋体" w:eastAsia="宋体" w:cs="宋体"/>
          <w:b/>
          <w:bCs/>
          <w:color w:val="auto"/>
          <w:kern w:val="0"/>
          <w:sz w:val="24"/>
          <w:szCs w:val="24"/>
          <w:lang w:val="en-US" w:eastAsia="zh-CN"/>
        </w:rPr>
      </w:pPr>
      <w:bookmarkStart w:id="6" w:name="_Toc536717664"/>
      <w:bookmarkStart w:id="7" w:name="_Toc536630053"/>
      <w:r>
        <w:rPr>
          <w:rFonts w:hint="eastAsia" w:ascii="宋体" w:hAnsi="宋体" w:cs="宋体"/>
          <w:b/>
          <w:bCs/>
          <w:color w:val="auto"/>
          <w:kern w:val="0"/>
          <w:sz w:val="24"/>
          <w:szCs w:val="24"/>
          <w:lang w:val="en-US" w:eastAsia="zh-CN"/>
        </w:rPr>
        <w:t>评审</w:t>
      </w:r>
      <w:r>
        <w:rPr>
          <w:rFonts w:hint="eastAsia" w:ascii="宋体" w:hAnsi="宋体" w:eastAsia="宋体" w:cs="宋体"/>
          <w:b/>
          <w:bCs/>
          <w:color w:val="auto"/>
          <w:kern w:val="0"/>
          <w:sz w:val="24"/>
          <w:szCs w:val="24"/>
          <w:lang w:val="en-US" w:eastAsia="zh-CN"/>
        </w:rPr>
        <w:t>流程及步骤</w:t>
      </w:r>
    </w:p>
    <w:p>
      <w:pPr>
        <w:keepNext w:val="0"/>
        <w:keepLines w:val="0"/>
        <w:pageBreakBefore w:val="0"/>
        <w:widowControl/>
        <w:numPr>
          <w:ilvl w:val="0"/>
          <w:numId w:val="7"/>
        </w:numPr>
        <w:kinsoku/>
        <w:wordWrap/>
        <w:overflowPunct/>
        <w:topLinePunct w:val="0"/>
        <w:autoSpaceDE/>
        <w:autoSpaceDN/>
        <w:bidi w:val="0"/>
        <w:adjustRightInd w:val="0"/>
        <w:snapToGrid w:val="0"/>
        <w:spacing w:beforeAutospacing="0" w:afterAutospacing="0" w:line="560" w:lineRule="exact"/>
        <w:ind w:leftChars="0" w:firstLine="482" w:firstLineChars="200"/>
        <w:jc w:val="both"/>
        <w:textAlignment w:val="auto"/>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评审</w:t>
      </w:r>
      <w:r>
        <w:rPr>
          <w:rFonts w:hint="eastAsia" w:ascii="宋体" w:hAnsi="宋体" w:eastAsia="宋体" w:cs="宋体"/>
          <w:b/>
          <w:bCs/>
          <w:color w:val="auto"/>
          <w:kern w:val="0"/>
          <w:sz w:val="24"/>
          <w:szCs w:val="24"/>
          <w:lang w:val="en-US" w:eastAsia="zh-CN"/>
        </w:rPr>
        <w:t>方法</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1</w:t>
      </w:r>
      <w:r>
        <w:rPr>
          <w:rFonts w:hint="eastAsia" w:ascii="宋体" w:hAnsi="宋体" w:eastAsia="宋体" w:cs="宋体"/>
          <w:sz w:val="24"/>
          <w:szCs w:val="24"/>
          <w:lang w:val="en-US" w:eastAsia="zh-CN"/>
        </w:rPr>
        <w:t>.</w:t>
      </w:r>
      <w:r>
        <w:rPr>
          <w:rFonts w:hint="eastAsia" w:ascii="宋体" w:hAnsi="宋体" w:eastAsia="宋体" w:cs="宋体"/>
          <w:sz w:val="24"/>
          <w:szCs w:val="24"/>
          <w:lang w:val="zh-CN"/>
        </w:rPr>
        <w:t>本次</w:t>
      </w:r>
      <w:r>
        <w:rPr>
          <w:rFonts w:hint="eastAsia" w:ascii="宋体" w:hAnsi="宋体" w:cs="宋体"/>
          <w:sz w:val="24"/>
          <w:szCs w:val="24"/>
          <w:lang w:val="zh-CN"/>
        </w:rPr>
        <w:t>评审</w:t>
      </w:r>
      <w:r>
        <w:rPr>
          <w:rFonts w:hint="eastAsia" w:ascii="宋体" w:hAnsi="宋体" w:eastAsia="宋体" w:cs="宋体"/>
          <w:sz w:val="24"/>
          <w:szCs w:val="24"/>
          <w:lang w:val="zh-CN"/>
        </w:rPr>
        <w:t>采用</w:t>
      </w:r>
      <w:r>
        <w:rPr>
          <w:rFonts w:hint="eastAsia" w:ascii="宋体" w:hAnsi="宋体" w:cs="宋体"/>
          <w:sz w:val="24"/>
          <w:szCs w:val="24"/>
          <w:lang w:val="en-US" w:eastAsia="zh-CN"/>
        </w:rPr>
        <w:t>综合</w:t>
      </w:r>
      <w:r>
        <w:rPr>
          <w:rFonts w:hint="eastAsia" w:ascii="宋体" w:hAnsi="宋体" w:eastAsia="宋体" w:cs="宋体"/>
          <w:sz w:val="24"/>
          <w:szCs w:val="24"/>
          <w:lang w:val="zh-CN"/>
        </w:rPr>
        <w:t>评分法，即</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满足</w:t>
      </w:r>
      <w:r>
        <w:rPr>
          <w:rFonts w:hint="eastAsia" w:ascii="宋体" w:hAnsi="宋体" w:cs="宋体"/>
          <w:sz w:val="24"/>
          <w:szCs w:val="24"/>
          <w:lang w:val="en-US" w:eastAsia="zh-CN"/>
        </w:rPr>
        <w:t>采购</w:t>
      </w:r>
      <w:r>
        <w:rPr>
          <w:rFonts w:hint="eastAsia" w:ascii="宋体" w:hAnsi="宋体" w:eastAsia="宋体" w:cs="宋体"/>
          <w:sz w:val="24"/>
          <w:szCs w:val="24"/>
          <w:lang w:val="zh-CN"/>
        </w:rPr>
        <w:t>文件全部实质性要求，且按照评审因素的量化指标评审得分最高的为供应商候选人的</w:t>
      </w:r>
      <w:r>
        <w:rPr>
          <w:rFonts w:hint="eastAsia" w:ascii="宋体" w:hAnsi="宋体" w:cs="宋体"/>
          <w:sz w:val="24"/>
          <w:szCs w:val="24"/>
          <w:lang w:val="zh-CN"/>
        </w:rPr>
        <w:t>评审</w:t>
      </w:r>
      <w:r>
        <w:rPr>
          <w:rFonts w:hint="eastAsia" w:ascii="宋体" w:hAnsi="宋体" w:eastAsia="宋体" w:cs="宋体"/>
          <w:sz w:val="24"/>
          <w:szCs w:val="24"/>
          <w:lang w:val="zh-CN"/>
        </w:rPr>
        <w:t>方法。</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2</w:t>
      </w:r>
      <w:r>
        <w:rPr>
          <w:rFonts w:hint="eastAsia" w:ascii="宋体" w:hAnsi="宋体" w:eastAsia="宋体" w:cs="宋体"/>
          <w:sz w:val="24"/>
          <w:szCs w:val="24"/>
          <w:lang w:val="en-US" w:eastAsia="zh-CN"/>
        </w:rPr>
        <w:t>.</w:t>
      </w:r>
      <w:r>
        <w:rPr>
          <w:rFonts w:hint="eastAsia" w:ascii="宋体" w:hAnsi="宋体" w:cs="宋体"/>
          <w:sz w:val="24"/>
          <w:szCs w:val="24"/>
          <w:lang w:val="zh-CN"/>
        </w:rPr>
        <w:t>项目评审小组</w:t>
      </w:r>
      <w:r>
        <w:rPr>
          <w:rFonts w:hint="eastAsia" w:ascii="宋体" w:hAnsi="宋体" w:eastAsia="宋体" w:cs="宋体"/>
          <w:sz w:val="24"/>
          <w:szCs w:val="24"/>
          <w:lang w:val="zh-CN"/>
        </w:rPr>
        <w:t>将按照</w:t>
      </w:r>
      <w:r>
        <w:rPr>
          <w:rFonts w:hint="eastAsia" w:ascii="宋体" w:hAnsi="宋体" w:cs="宋体"/>
          <w:sz w:val="24"/>
          <w:szCs w:val="24"/>
          <w:lang w:val="en-US" w:eastAsia="zh-CN"/>
        </w:rPr>
        <w:t>采购</w:t>
      </w:r>
      <w:r>
        <w:rPr>
          <w:rFonts w:hint="eastAsia" w:ascii="宋体" w:hAnsi="宋体" w:eastAsia="宋体" w:cs="宋体"/>
          <w:sz w:val="24"/>
          <w:szCs w:val="24"/>
          <w:lang w:val="zh-CN"/>
        </w:rPr>
        <w:t>文件中规定的</w:t>
      </w:r>
      <w:r>
        <w:rPr>
          <w:rFonts w:hint="eastAsia" w:ascii="宋体" w:hAnsi="宋体" w:cs="宋体"/>
          <w:sz w:val="24"/>
          <w:szCs w:val="24"/>
          <w:lang w:val="zh-CN"/>
        </w:rPr>
        <w:t>评审</w:t>
      </w:r>
      <w:r>
        <w:rPr>
          <w:rFonts w:hint="eastAsia" w:ascii="宋体" w:hAnsi="宋体" w:eastAsia="宋体" w:cs="宋体"/>
          <w:sz w:val="24"/>
          <w:szCs w:val="24"/>
          <w:lang w:val="zh-CN"/>
        </w:rPr>
        <w:t>方法和标准进行</w:t>
      </w:r>
      <w:r>
        <w:rPr>
          <w:rFonts w:hint="eastAsia" w:ascii="宋体" w:hAnsi="宋体" w:cs="宋体"/>
          <w:sz w:val="24"/>
          <w:szCs w:val="24"/>
          <w:lang w:val="zh-CN"/>
        </w:rPr>
        <w:t>评审</w:t>
      </w:r>
      <w:r>
        <w:rPr>
          <w:rFonts w:hint="eastAsia" w:ascii="宋体" w:hAnsi="宋体" w:eastAsia="宋体" w:cs="宋体"/>
          <w:sz w:val="24"/>
          <w:szCs w:val="24"/>
          <w:lang w:val="zh-CN"/>
        </w:rPr>
        <w:t>。对</w:t>
      </w:r>
      <w:r>
        <w:rPr>
          <w:rFonts w:hint="eastAsia" w:ascii="宋体" w:hAnsi="宋体" w:cs="宋体"/>
          <w:sz w:val="24"/>
          <w:szCs w:val="24"/>
          <w:lang w:val="en-US" w:eastAsia="zh-CN"/>
        </w:rPr>
        <w:t>采购</w:t>
      </w:r>
      <w:r>
        <w:rPr>
          <w:rFonts w:hint="eastAsia" w:ascii="宋体" w:hAnsi="宋体" w:eastAsia="宋体" w:cs="宋体"/>
          <w:sz w:val="24"/>
          <w:szCs w:val="24"/>
          <w:lang w:val="zh-CN"/>
        </w:rPr>
        <w:t>文件中描述有歧义或前后不一致的地方，</w:t>
      </w:r>
      <w:r>
        <w:rPr>
          <w:rFonts w:hint="eastAsia" w:ascii="宋体" w:hAnsi="宋体" w:cs="宋体"/>
          <w:sz w:val="24"/>
          <w:szCs w:val="24"/>
          <w:lang w:val="zh-CN"/>
        </w:rPr>
        <w:t>项目评审小组</w:t>
      </w:r>
      <w:r>
        <w:rPr>
          <w:rFonts w:hint="eastAsia" w:ascii="宋体" w:hAnsi="宋体" w:eastAsia="宋体" w:cs="宋体"/>
          <w:sz w:val="24"/>
          <w:szCs w:val="24"/>
          <w:lang w:val="zh-CN"/>
        </w:rPr>
        <w:t>有权按法律法规规定进行评判，但对同一条款的评判应适用于每个供应商。</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3</w:t>
      </w:r>
      <w:r>
        <w:rPr>
          <w:rFonts w:hint="eastAsia" w:ascii="宋体" w:hAnsi="宋体" w:eastAsia="宋体" w:cs="宋体"/>
          <w:sz w:val="24"/>
          <w:szCs w:val="24"/>
          <w:lang w:val="en-US" w:eastAsia="zh-CN"/>
        </w:rPr>
        <w:t>.</w:t>
      </w:r>
      <w:r>
        <w:rPr>
          <w:rFonts w:hint="eastAsia" w:ascii="宋体" w:hAnsi="宋体" w:cs="宋体"/>
          <w:sz w:val="24"/>
          <w:szCs w:val="24"/>
          <w:lang w:val="zh-CN"/>
        </w:rPr>
        <w:t>项目评审小组</w:t>
      </w:r>
      <w:r>
        <w:rPr>
          <w:rFonts w:hint="eastAsia" w:ascii="宋体" w:hAnsi="宋体" w:eastAsia="宋体" w:cs="宋体"/>
          <w:sz w:val="24"/>
          <w:szCs w:val="24"/>
          <w:lang w:val="zh-CN"/>
        </w:rPr>
        <w:t>决定</w:t>
      </w:r>
      <w:r>
        <w:rPr>
          <w:rFonts w:hint="eastAsia" w:ascii="宋体" w:hAnsi="宋体" w:cs="宋体"/>
          <w:sz w:val="24"/>
          <w:szCs w:val="24"/>
          <w:lang w:val="en-US" w:eastAsia="zh-CN"/>
        </w:rPr>
        <w:t>响应文件</w:t>
      </w:r>
      <w:r>
        <w:rPr>
          <w:rFonts w:hint="eastAsia" w:ascii="宋体" w:hAnsi="宋体" w:eastAsia="宋体" w:cs="宋体"/>
          <w:sz w:val="24"/>
          <w:szCs w:val="24"/>
          <w:lang w:val="zh-CN"/>
        </w:rPr>
        <w:t>的响应性只根据</w:t>
      </w:r>
      <w:r>
        <w:rPr>
          <w:rFonts w:hint="eastAsia" w:ascii="宋体" w:hAnsi="宋体" w:cs="宋体"/>
          <w:sz w:val="24"/>
          <w:szCs w:val="24"/>
          <w:lang w:val="zh-CN"/>
        </w:rPr>
        <w:t>采购文件</w:t>
      </w:r>
      <w:r>
        <w:rPr>
          <w:rFonts w:hint="eastAsia" w:ascii="宋体" w:hAnsi="宋体" w:eastAsia="宋体" w:cs="宋体"/>
          <w:sz w:val="24"/>
          <w:szCs w:val="24"/>
          <w:lang w:val="zh-CN"/>
        </w:rPr>
        <w:t>本身真实无误的内容，而不依据其他外部的证据，但</w:t>
      </w:r>
      <w:r>
        <w:rPr>
          <w:rFonts w:hint="eastAsia" w:ascii="宋体" w:hAnsi="宋体" w:cs="宋体"/>
          <w:sz w:val="24"/>
          <w:szCs w:val="24"/>
          <w:lang w:val="en-US" w:eastAsia="zh-CN"/>
        </w:rPr>
        <w:t>响应文件</w:t>
      </w:r>
      <w:r>
        <w:rPr>
          <w:rFonts w:hint="eastAsia" w:ascii="宋体" w:hAnsi="宋体" w:eastAsia="宋体" w:cs="宋体"/>
          <w:sz w:val="24"/>
          <w:szCs w:val="24"/>
          <w:lang w:val="zh-CN"/>
        </w:rPr>
        <w:t>有不真实不正确的内容或</w:t>
      </w:r>
      <w:r>
        <w:rPr>
          <w:rFonts w:hint="eastAsia" w:ascii="宋体" w:hAnsi="宋体" w:cs="宋体"/>
          <w:sz w:val="24"/>
          <w:szCs w:val="24"/>
          <w:lang w:val="en-US" w:eastAsia="zh-CN"/>
        </w:rPr>
        <w:t>采购</w:t>
      </w:r>
      <w:r>
        <w:rPr>
          <w:rFonts w:hint="eastAsia" w:ascii="宋体" w:hAnsi="宋体" w:eastAsia="宋体" w:cs="宋体"/>
          <w:sz w:val="24"/>
          <w:szCs w:val="24"/>
          <w:lang w:val="zh-CN"/>
        </w:rPr>
        <w:t>文件另有要求时除外。</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4</w:t>
      </w:r>
      <w:r>
        <w:rPr>
          <w:rFonts w:hint="eastAsia" w:ascii="宋体" w:hAnsi="宋体" w:eastAsia="宋体" w:cs="宋体"/>
          <w:sz w:val="24"/>
          <w:szCs w:val="24"/>
          <w:lang w:val="en-US" w:eastAsia="zh-CN"/>
        </w:rPr>
        <w:t>.</w:t>
      </w:r>
      <w:r>
        <w:rPr>
          <w:rFonts w:hint="eastAsia" w:ascii="宋体" w:hAnsi="宋体" w:cs="宋体"/>
          <w:sz w:val="24"/>
          <w:szCs w:val="24"/>
          <w:lang w:val="zh-CN"/>
        </w:rPr>
        <w:t>项目评审小组</w:t>
      </w:r>
      <w:r>
        <w:rPr>
          <w:rFonts w:hint="eastAsia" w:ascii="宋体" w:hAnsi="宋体" w:eastAsia="宋体" w:cs="宋体"/>
          <w:sz w:val="24"/>
          <w:szCs w:val="24"/>
          <w:lang w:val="zh-CN"/>
        </w:rPr>
        <w:t>成员对需要共同认定的事项存在争议的，应当按照少数服从多数的原则做出结论。持不同意见的</w:t>
      </w:r>
      <w:r>
        <w:rPr>
          <w:rFonts w:hint="eastAsia" w:ascii="宋体" w:hAnsi="宋体" w:cs="宋体"/>
          <w:sz w:val="24"/>
          <w:szCs w:val="24"/>
          <w:lang w:val="zh-CN"/>
        </w:rPr>
        <w:t>项目评审小组</w:t>
      </w:r>
      <w:r>
        <w:rPr>
          <w:rFonts w:hint="eastAsia" w:ascii="宋体" w:hAnsi="宋体" w:eastAsia="宋体" w:cs="宋体"/>
          <w:sz w:val="24"/>
          <w:szCs w:val="24"/>
          <w:lang w:val="zh-CN"/>
        </w:rPr>
        <w:t>成员应在</w:t>
      </w:r>
      <w:r>
        <w:rPr>
          <w:rFonts w:hint="eastAsia" w:ascii="宋体" w:hAnsi="宋体" w:cs="宋体"/>
          <w:sz w:val="24"/>
          <w:szCs w:val="24"/>
          <w:lang w:val="zh-CN"/>
        </w:rPr>
        <w:t>评审</w:t>
      </w:r>
      <w:r>
        <w:rPr>
          <w:rFonts w:hint="eastAsia" w:ascii="宋体" w:hAnsi="宋体" w:eastAsia="宋体" w:cs="宋体"/>
          <w:sz w:val="24"/>
          <w:szCs w:val="24"/>
          <w:lang w:val="zh-CN"/>
        </w:rPr>
        <w:t>报告上签署不同意见及理由，否则视为同意</w:t>
      </w:r>
      <w:r>
        <w:rPr>
          <w:rFonts w:hint="eastAsia" w:ascii="宋体" w:hAnsi="宋体" w:cs="宋体"/>
          <w:sz w:val="24"/>
          <w:szCs w:val="24"/>
          <w:lang w:val="zh-CN"/>
        </w:rPr>
        <w:t>评审</w:t>
      </w:r>
      <w:r>
        <w:rPr>
          <w:rFonts w:hint="eastAsia" w:ascii="宋体" w:hAnsi="宋体" w:eastAsia="宋体" w:cs="宋体"/>
          <w:sz w:val="24"/>
          <w:szCs w:val="24"/>
          <w:lang w:val="zh-CN"/>
        </w:rPr>
        <w:t>报告。</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5</w:t>
      </w:r>
      <w:r>
        <w:rPr>
          <w:rFonts w:hint="eastAsia" w:ascii="宋体" w:hAnsi="宋体" w:eastAsia="宋体" w:cs="宋体"/>
          <w:sz w:val="24"/>
          <w:szCs w:val="24"/>
          <w:lang w:val="en-US" w:eastAsia="zh-CN"/>
        </w:rPr>
        <w:t>.</w:t>
      </w:r>
      <w:r>
        <w:rPr>
          <w:rFonts w:hint="eastAsia" w:ascii="宋体" w:hAnsi="宋体" w:eastAsia="宋体" w:cs="宋体"/>
          <w:sz w:val="24"/>
          <w:szCs w:val="24"/>
          <w:lang w:val="zh-CN"/>
        </w:rPr>
        <w:t>在</w:t>
      </w:r>
      <w:r>
        <w:rPr>
          <w:rFonts w:hint="eastAsia" w:ascii="宋体" w:hAnsi="宋体" w:cs="宋体"/>
          <w:sz w:val="24"/>
          <w:szCs w:val="24"/>
          <w:lang w:val="zh-CN"/>
        </w:rPr>
        <w:t>评审</w:t>
      </w:r>
      <w:r>
        <w:rPr>
          <w:rFonts w:hint="eastAsia" w:ascii="宋体" w:hAnsi="宋体" w:eastAsia="宋体" w:cs="宋体"/>
          <w:sz w:val="24"/>
          <w:szCs w:val="24"/>
          <w:lang w:val="zh-CN"/>
        </w:rPr>
        <w:t>期间，对于</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中含义不明确、同类问题表述不一致或者有明显文字和计算错误的内容，</w:t>
      </w:r>
      <w:r>
        <w:rPr>
          <w:rFonts w:hint="eastAsia" w:ascii="宋体" w:hAnsi="宋体" w:cs="宋体"/>
          <w:sz w:val="24"/>
          <w:szCs w:val="24"/>
          <w:lang w:val="zh-CN"/>
        </w:rPr>
        <w:t>项目评审小组</w:t>
      </w:r>
      <w:r>
        <w:rPr>
          <w:rFonts w:hint="eastAsia" w:ascii="宋体" w:hAnsi="宋体" w:eastAsia="宋体" w:cs="宋体"/>
          <w:sz w:val="24"/>
          <w:szCs w:val="24"/>
          <w:lang w:val="zh-CN"/>
        </w:rPr>
        <w:t>应当以书面形式要求供应商作出必要的澄清、说明或者补正。供应商的澄清、说明或者补正应当采用书面形式，并加盖公章或由法定代表人或其授权的代表签字。供应商的澄清文件是其</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的组成部分。供应商的澄清、说明或者补正不得超出</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的范围或者改变</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的实质性内容。</w:t>
      </w:r>
    </w:p>
    <w:p>
      <w:pPr>
        <w:keepNext w:val="0"/>
        <w:keepLines w:val="0"/>
        <w:pageBreakBefore w:val="0"/>
        <w:widowControl/>
        <w:numPr>
          <w:ilvl w:val="0"/>
          <w:numId w:val="7"/>
        </w:numPr>
        <w:kinsoku/>
        <w:wordWrap/>
        <w:overflowPunct/>
        <w:topLinePunct w:val="0"/>
        <w:autoSpaceDE/>
        <w:autoSpaceDN/>
        <w:bidi w:val="0"/>
        <w:adjustRightInd w:val="0"/>
        <w:snapToGrid w:val="0"/>
        <w:spacing w:beforeAutospacing="0" w:afterAutospacing="0" w:line="560" w:lineRule="exact"/>
        <w:ind w:leftChars="0" w:firstLine="482" w:firstLineChars="200"/>
        <w:jc w:val="both"/>
        <w:textAlignment w:val="auto"/>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评审</w:t>
      </w:r>
      <w:r>
        <w:rPr>
          <w:rFonts w:hint="eastAsia" w:ascii="宋体" w:hAnsi="宋体" w:eastAsia="宋体" w:cs="宋体"/>
          <w:b/>
          <w:bCs/>
          <w:color w:val="auto"/>
          <w:kern w:val="0"/>
          <w:sz w:val="24"/>
          <w:szCs w:val="24"/>
          <w:lang w:val="en-US" w:eastAsia="zh-CN"/>
        </w:rPr>
        <w:t>步骤</w:t>
      </w:r>
    </w:p>
    <w:p>
      <w:pPr>
        <w:pStyle w:val="22"/>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资格性审查</w:t>
      </w:r>
      <w:bookmarkEnd w:id="6"/>
      <w:bookmarkEnd w:id="7"/>
    </w:p>
    <w:p>
      <w:pPr>
        <w:pStyle w:val="2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Times New Roman" w:hAnsi="Times New Roman" w:eastAsia="宋体" w:cs="宋体"/>
          <w:sz w:val="24"/>
          <w:szCs w:val="24"/>
          <w:lang w:val="en-US" w:eastAsia="zh-CN"/>
        </w:rPr>
        <w:t>1</w:t>
      </w:r>
      <w:r>
        <w:rPr>
          <w:rFonts w:hint="eastAsia" w:ascii="宋体" w:hAnsi="宋体" w:eastAsia="宋体" w:cs="宋体"/>
          <w:sz w:val="24"/>
          <w:szCs w:val="24"/>
          <w:lang w:val="zh-CN"/>
        </w:rPr>
        <w:t>）</w:t>
      </w:r>
      <w:r>
        <w:rPr>
          <w:rFonts w:hint="eastAsia" w:hAnsi="宋体" w:cs="宋体"/>
          <w:sz w:val="24"/>
          <w:szCs w:val="24"/>
          <w:lang w:val="zh-CN"/>
        </w:rPr>
        <w:t>项目评审小组</w:t>
      </w:r>
      <w:r>
        <w:rPr>
          <w:rFonts w:hint="eastAsia" w:ascii="宋体" w:hAnsi="宋体" w:eastAsia="宋体" w:cs="宋体"/>
          <w:sz w:val="24"/>
          <w:szCs w:val="24"/>
          <w:lang w:val="zh-CN"/>
        </w:rPr>
        <w:t>根据《资格</w:t>
      </w:r>
      <w:r>
        <w:rPr>
          <w:rFonts w:hint="eastAsia" w:hAnsi="宋体" w:cs="宋体"/>
          <w:sz w:val="24"/>
          <w:szCs w:val="24"/>
          <w:lang w:val="en-US" w:eastAsia="zh-CN"/>
        </w:rPr>
        <w:t>性</w:t>
      </w:r>
      <w:r>
        <w:rPr>
          <w:rFonts w:hint="eastAsia" w:ascii="宋体" w:hAnsi="宋体" w:eastAsia="宋体" w:cs="宋体"/>
          <w:sz w:val="24"/>
          <w:szCs w:val="24"/>
          <w:lang w:val="zh-CN"/>
        </w:rPr>
        <w:t>审查表》对供应商的资格逐项进行审查。</w:t>
      </w:r>
    </w:p>
    <w:p>
      <w:pPr>
        <w:keepNext w:val="0"/>
        <w:keepLines w:val="0"/>
        <w:pageBreakBefore w:val="0"/>
        <w:widowControl w:val="0"/>
        <w:tabs>
          <w:tab w:val="left" w:pos="1220"/>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Times New Roman" w:hAnsi="Times New Roman" w:eastAsia="宋体" w:cs="宋体"/>
          <w:sz w:val="24"/>
          <w:szCs w:val="24"/>
          <w:lang w:val="en-US" w:eastAsia="zh-CN"/>
        </w:rPr>
        <w:t>2</w:t>
      </w:r>
      <w:r>
        <w:rPr>
          <w:rFonts w:hint="eastAsia" w:ascii="宋体" w:hAnsi="宋体" w:eastAsia="宋体" w:cs="宋体"/>
          <w:sz w:val="24"/>
          <w:szCs w:val="24"/>
          <w:lang w:val="zh-CN"/>
        </w:rPr>
        <w:t>）只有通过资格审查的供应商才能进入符合性审查。</w:t>
      </w:r>
    </w:p>
    <w:p>
      <w:pPr>
        <w:keepNext w:val="0"/>
        <w:keepLines w:val="0"/>
        <w:pageBreakBefore w:val="0"/>
        <w:widowControl w:val="0"/>
        <w:tabs>
          <w:tab w:val="left" w:pos="1220"/>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p>
    <w:p>
      <w:pPr>
        <w:keepNext w:val="0"/>
        <w:keepLines w:val="0"/>
        <w:pageBreakBefore w:val="0"/>
        <w:widowControl w:val="0"/>
        <w:tabs>
          <w:tab w:val="left" w:pos="1220"/>
        </w:tabs>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sz w:val="24"/>
          <w:szCs w:val="24"/>
          <w:lang w:val="zh-CN"/>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8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tcBorders>
              <w:top w:val="nil"/>
              <w:left w:val="nil"/>
              <w:bottom w:val="single" w:color="auto" w:sz="12" w:space="0"/>
              <w:right w:val="nil"/>
            </w:tcBorders>
            <w:vAlign w:val="center"/>
          </w:tcPr>
          <w:p>
            <w:pPr>
              <w:autoSpaceDE w:val="0"/>
              <w:autoSpaceDN w:val="0"/>
              <w:adjustRightInd w:val="0"/>
              <w:snapToGrid w:val="0"/>
              <w:spacing w:line="360" w:lineRule="auto"/>
              <w:ind w:right="32"/>
              <w:jc w:val="center"/>
              <w:rPr>
                <w:rFonts w:hint="eastAsia" w:ascii="宋体" w:hAnsi="宋体" w:eastAsia="宋体" w:cs="宋体"/>
                <w:b/>
                <w:bCs/>
                <w:sz w:val="24"/>
                <w:szCs w:val="24"/>
              </w:rPr>
            </w:pPr>
            <w:r>
              <w:rPr>
                <w:rFonts w:hint="eastAsia" w:ascii="宋体" w:hAnsi="宋体" w:eastAsia="宋体" w:cs="宋体"/>
                <w:b/>
                <w:sz w:val="32"/>
                <w:szCs w:val="32"/>
              </w:rPr>
              <w:t>资格</w:t>
            </w:r>
            <w:r>
              <w:rPr>
                <w:rFonts w:hint="eastAsia" w:ascii="宋体" w:hAnsi="宋体" w:eastAsia="宋体" w:cs="宋体"/>
                <w:b/>
                <w:sz w:val="32"/>
                <w:szCs w:val="32"/>
                <w:lang w:val="en-US" w:eastAsia="zh-CN"/>
              </w:rPr>
              <w:t>性</w:t>
            </w:r>
            <w:r>
              <w:rPr>
                <w:rFonts w:hint="eastAsia" w:ascii="宋体" w:hAnsi="宋体" w:eastAsia="宋体" w:cs="宋体"/>
                <w:b/>
                <w:sz w:val="32"/>
                <w:szCs w:val="32"/>
              </w:rPr>
              <w:t>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序号</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bCs/>
                <w:sz w:val="24"/>
                <w:szCs w:val="24"/>
              </w:rPr>
            </w:pPr>
            <w:r>
              <w:rPr>
                <w:rFonts w:hint="eastAsia" w:ascii="Times New Roman" w:hAnsi="Times New Roman" w:eastAsia="宋体" w:cs="宋体"/>
                <w:bCs/>
                <w:sz w:val="24"/>
                <w:szCs w:val="24"/>
              </w:rPr>
              <w:t>1</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b/>
                <w:bCs/>
                <w:sz w:val="24"/>
                <w:szCs w:val="24"/>
              </w:rPr>
            </w:pPr>
            <w:r>
              <w:rPr>
                <w:rFonts w:hint="eastAsia" w:ascii="宋体" w:hAnsi="宋体" w:eastAsia="宋体" w:cs="宋体"/>
                <w:sz w:val="24"/>
                <w:szCs w:val="24"/>
              </w:rPr>
              <w:t>满足《中华人民共和国政府采购法》第二十二条规定。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2</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需具备广东政府采购智慧云平台（</w:t>
            </w:r>
            <w:r>
              <w:rPr>
                <w:rFonts w:hint="eastAsia" w:ascii="Times New Roman" w:hAnsi="Times New Roman" w:eastAsia="宋体" w:cs="宋体"/>
                <w:sz w:val="24"/>
                <w:szCs w:val="24"/>
              </w:rPr>
              <w:t>http</w:t>
            </w:r>
            <w:r>
              <w:rPr>
                <w:rFonts w:hint="eastAsia" w:ascii="宋体" w:hAnsi="宋体" w:eastAsia="宋体" w:cs="宋体"/>
                <w:sz w:val="24"/>
                <w:szCs w:val="24"/>
              </w:rPr>
              <w:t>://</w:t>
            </w:r>
            <w:r>
              <w:rPr>
                <w:rFonts w:hint="eastAsia" w:ascii="Times New Roman" w:hAnsi="Times New Roman" w:eastAsia="宋体" w:cs="宋体"/>
                <w:sz w:val="24"/>
                <w:szCs w:val="24"/>
              </w:rPr>
              <w:t>gdgpo</w:t>
            </w:r>
            <w:r>
              <w:rPr>
                <w:rFonts w:hint="eastAsia" w:ascii="宋体" w:hAnsi="宋体" w:eastAsia="宋体" w:cs="宋体"/>
                <w:sz w:val="24"/>
                <w:szCs w:val="24"/>
              </w:rPr>
              <w:t>.</w:t>
            </w:r>
            <w:r>
              <w:rPr>
                <w:rFonts w:hint="eastAsia" w:ascii="Times New Roman" w:hAnsi="Times New Roman" w:eastAsia="宋体" w:cs="宋体"/>
                <w:sz w:val="24"/>
                <w:szCs w:val="24"/>
              </w:rPr>
              <w:t>czt</w:t>
            </w:r>
            <w:r>
              <w:rPr>
                <w:rFonts w:hint="eastAsia" w:ascii="宋体" w:hAnsi="宋体" w:eastAsia="宋体" w:cs="宋体"/>
                <w:sz w:val="24"/>
                <w:szCs w:val="24"/>
              </w:rPr>
              <w:t>.</w:t>
            </w:r>
            <w:r>
              <w:rPr>
                <w:rFonts w:hint="eastAsia" w:ascii="Times New Roman" w:hAnsi="Times New Roman" w:eastAsia="宋体" w:cs="宋体"/>
                <w:sz w:val="24"/>
                <w:szCs w:val="24"/>
              </w:rPr>
              <w:t>gd</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/）审计服务（会计师事务所类）定点采购入库供应商资格，且服务区域</w:t>
            </w:r>
            <w:r>
              <w:rPr>
                <w:rFonts w:hint="eastAsia" w:ascii="宋体" w:hAnsi="宋体" w:cs="宋体"/>
                <w:sz w:val="24"/>
                <w:szCs w:val="24"/>
                <w:lang w:val="en-US" w:eastAsia="zh-CN"/>
              </w:rPr>
              <w:t>涵盖</w:t>
            </w:r>
            <w:r>
              <w:rPr>
                <w:rFonts w:hint="eastAsia" w:ascii="宋体" w:hAnsi="宋体" w:eastAsia="宋体" w:cs="宋体"/>
                <w:sz w:val="24"/>
                <w:szCs w:val="24"/>
              </w:rPr>
              <w:t>汕头区域（提供智慧云平台截图）。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val="en-US" w:eastAsia="zh-CN"/>
              </w:rPr>
            </w:pPr>
            <w:r>
              <w:rPr>
                <w:rFonts w:hint="eastAsia" w:ascii="Times New Roman" w:hAnsi="Times New Roman" w:eastAsia="宋体" w:cs="宋体"/>
                <w:sz w:val="24"/>
                <w:szCs w:val="24"/>
                <w:lang w:val="en-US" w:eastAsia="zh-CN"/>
              </w:rPr>
              <w:t>3</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供应商必须具备财政部门颁发的有效的会计师事务所执业证书（提供证书复印件）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4</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单位负责人为同一人或者存在直接控股、管理关系的不同供应商，不得同时参加本采购项目（以</w:t>
            </w:r>
            <w:r>
              <w:rPr>
                <w:rFonts w:hint="eastAsia" w:ascii="宋体" w:hAnsi="宋体" w:cs="宋体"/>
                <w:sz w:val="24"/>
                <w:szCs w:val="24"/>
                <w:lang w:val="en-US" w:eastAsia="zh-CN"/>
              </w:rPr>
              <w:t>承诺函</w:t>
            </w:r>
            <w:r>
              <w:rPr>
                <w:rFonts w:hint="eastAsia" w:ascii="宋体" w:hAnsi="宋体" w:eastAsia="宋体" w:cs="宋体"/>
                <w:sz w:val="24"/>
                <w:szCs w:val="24"/>
              </w:rPr>
              <w:t>相关承诺格式内容响应）。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5</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本项目不接受联合体（以</w:t>
            </w:r>
            <w:r>
              <w:rPr>
                <w:rFonts w:hint="eastAsia" w:ascii="宋体" w:hAnsi="宋体" w:cs="宋体"/>
                <w:sz w:val="24"/>
                <w:szCs w:val="24"/>
                <w:lang w:val="en-US" w:eastAsia="zh-CN"/>
              </w:rPr>
              <w:t>承诺</w:t>
            </w:r>
            <w:r>
              <w:rPr>
                <w:rFonts w:hint="eastAsia" w:ascii="宋体" w:hAnsi="宋体" w:eastAsia="宋体" w:cs="宋体"/>
                <w:sz w:val="24"/>
                <w:szCs w:val="24"/>
              </w:rPr>
              <w:t>函相关承诺格式内容响应）。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6</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法律、行政法规规定的其他条件（以</w:t>
            </w:r>
            <w:r>
              <w:rPr>
                <w:rFonts w:hint="eastAsia" w:ascii="宋体" w:hAnsi="宋体" w:cs="宋体"/>
                <w:sz w:val="24"/>
                <w:szCs w:val="24"/>
                <w:lang w:val="en-US" w:eastAsia="zh-CN"/>
              </w:rPr>
              <w:t>承诺</w:t>
            </w:r>
            <w:r>
              <w:rPr>
                <w:rFonts w:hint="eastAsia" w:ascii="宋体" w:hAnsi="宋体" w:eastAsia="宋体" w:cs="宋体"/>
                <w:sz w:val="24"/>
                <w:szCs w:val="24"/>
              </w:rPr>
              <w:t>函相关承诺格式内容响应）。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7</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tabs>
                <w:tab w:val="left" w:pos="284"/>
                <w:tab w:val="left" w:pos="851"/>
              </w:tabs>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未被列入“信用中国”网站(</w:t>
            </w:r>
            <w:r>
              <w:rPr>
                <w:rFonts w:hint="eastAsia" w:ascii="Times New Roman" w:hAnsi="Times New Roman" w:eastAsia="宋体" w:cs="宋体"/>
                <w:sz w:val="24"/>
                <w:szCs w:val="24"/>
              </w:rPr>
              <w:t>www</w:t>
            </w:r>
            <w:r>
              <w:rPr>
                <w:rFonts w:hint="eastAsia" w:ascii="宋体" w:hAnsi="宋体" w:eastAsia="宋体" w:cs="宋体"/>
                <w:sz w:val="24"/>
                <w:szCs w:val="24"/>
              </w:rPr>
              <w:t>.</w:t>
            </w:r>
            <w:r>
              <w:rPr>
                <w:rFonts w:hint="eastAsia" w:ascii="Times New Roman" w:hAnsi="Times New Roman" w:eastAsia="宋体" w:cs="宋体"/>
                <w:sz w:val="24"/>
                <w:szCs w:val="24"/>
              </w:rPr>
              <w:t>creditchina</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)“记录失信被执行人或重大税收违法案件当事人名单或政府采购严重违法失信行为”记录名单；不处于中国政府采购网(</w:t>
            </w:r>
            <w:r>
              <w:rPr>
                <w:rFonts w:hint="eastAsia" w:ascii="Times New Roman" w:hAnsi="Times New Roman" w:eastAsia="宋体" w:cs="宋体"/>
                <w:sz w:val="24"/>
                <w:szCs w:val="24"/>
              </w:rPr>
              <w:t>www</w:t>
            </w:r>
            <w:r>
              <w:rPr>
                <w:rFonts w:hint="eastAsia" w:ascii="宋体" w:hAnsi="宋体" w:eastAsia="宋体" w:cs="宋体"/>
                <w:sz w:val="24"/>
                <w:szCs w:val="24"/>
              </w:rPr>
              <w:t>.</w:t>
            </w:r>
            <w:r>
              <w:rPr>
                <w:rFonts w:hint="eastAsia" w:ascii="Times New Roman" w:hAnsi="Times New Roman" w:eastAsia="宋体" w:cs="宋体"/>
                <w:sz w:val="24"/>
                <w:szCs w:val="24"/>
              </w:rPr>
              <w:t>ccgp</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)“政府采购严重违法失信行为信息记录”中的禁止参加政府采购活动期间。（</w:t>
            </w:r>
            <w:r>
              <w:rPr>
                <w:rFonts w:hint="eastAsia" w:ascii="宋体" w:hAnsi="宋体" w:eastAsia="宋体" w:cs="宋体"/>
                <w:sz w:val="24"/>
                <w:szCs w:val="24"/>
                <w:lang w:eastAsia="zh-CN"/>
              </w:rPr>
              <w:t>供应商</w:t>
            </w:r>
            <w:r>
              <w:rPr>
                <w:rFonts w:hint="eastAsia" w:ascii="宋体" w:hAnsi="宋体" w:eastAsia="宋体" w:cs="宋体"/>
                <w:sz w:val="24"/>
                <w:szCs w:val="24"/>
              </w:rPr>
              <w:t>须提供相关信息网站页面截图，查询时间为</w:t>
            </w:r>
            <w:r>
              <w:rPr>
                <w:rFonts w:hint="eastAsia" w:ascii="宋体" w:hAnsi="宋体" w:cs="宋体"/>
                <w:sz w:val="24"/>
                <w:szCs w:val="24"/>
                <w:lang w:val="en-US" w:eastAsia="zh-CN"/>
              </w:rPr>
              <w:t>采购</w:t>
            </w:r>
            <w:r>
              <w:rPr>
                <w:rFonts w:hint="eastAsia" w:ascii="宋体" w:hAnsi="宋体" w:eastAsia="宋体" w:cs="宋体"/>
                <w:sz w:val="24"/>
                <w:szCs w:val="24"/>
              </w:rPr>
              <w:t>公告发布日期之后。如相关失信记录已失效，</w:t>
            </w:r>
            <w:r>
              <w:rPr>
                <w:rFonts w:hint="eastAsia" w:ascii="宋体" w:hAnsi="宋体" w:eastAsia="宋体" w:cs="宋体"/>
                <w:sz w:val="24"/>
                <w:szCs w:val="24"/>
                <w:lang w:eastAsia="zh-CN"/>
              </w:rPr>
              <w:t>供应商</w:t>
            </w:r>
            <w:r>
              <w:rPr>
                <w:rFonts w:hint="eastAsia" w:ascii="宋体" w:hAnsi="宋体" w:eastAsia="宋体" w:cs="宋体"/>
                <w:sz w:val="24"/>
                <w:szCs w:val="24"/>
              </w:rPr>
              <w:t>需提供相关证明资料）。</w:t>
            </w:r>
          </w:p>
        </w:tc>
      </w:tr>
    </w:tbl>
    <w:p>
      <w:pPr>
        <w:pStyle w:val="22"/>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符合性审查</w:t>
      </w: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w:t>
      </w:r>
      <w:r>
        <w:rPr>
          <w:rFonts w:hint="eastAsia" w:ascii="Times New Roman" w:hAnsi="Times New Roman" w:eastAsia="宋体" w:cs="宋体"/>
          <w:kern w:val="2"/>
          <w:sz w:val="24"/>
          <w:szCs w:val="24"/>
          <w:lang w:val="zh-CN" w:eastAsia="zh-CN" w:bidi="ar-SA"/>
        </w:rPr>
        <w:t>1</w:t>
      </w:r>
      <w:r>
        <w:rPr>
          <w:rFonts w:hint="eastAsia" w:ascii="宋体" w:hAnsi="宋体" w:eastAsia="宋体" w:cs="宋体"/>
          <w:kern w:val="2"/>
          <w:sz w:val="24"/>
          <w:szCs w:val="24"/>
          <w:lang w:val="zh-CN" w:eastAsia="zh-CN" w:bidi="ar-SA"/>
        </w:rPr>
        <w:t>）</w:t>
      </w:r>
      <w:r>
        <w:rPr>
          <w:rFonts w:hint="eastAsia" w:hAnsi="宋体" w:cs="宋体"/>
          <w:kern w:val="2"/>
          <w:sz w:val="24"/>
          <w:szCs w:val="24"/>
          <w:lang w:val="zh-CN" w:eastAsia="zh-CN" w:bidi="ar-SA"/>
        </w:rPr>
        <w:t>项目评审小组</w:t>
      </w:r>
      <w:r>
        <w:rPr>
          <w:rFonts w:hint="eastAsia" w:ascii="宋体" w:hAnsi="宋体" w:eastAsia="宋体" w:cs="宋体"/>
          <w:kern w:val="2"/>
          <w:sz w:val="24"/>
          <w:szCs w:val="24"/>
          <w:lang w:val="zh-CN" w:eastAsia="zh-CN" w:bidi="ar-SA"/>
        </w:rPr>
        <w:t>对符合资格的供应商</w:t>
      </w:r>
      <w:r>
        <w:rPr>
          <w:rFonts w:hint="eastAsia" w:hAnsi="宋体" w:cs="宋体"/>
          <w:kern w:val="2"/>
          <w:sz w:val="24"/>
          <w:szCs w:val="24"/>
          <w:lang w:val="en-US" w:eastAsia="zh-CN" w:bidi="ar-SA"/>
        </w:rPr>
        <w:t>响应</w:t>
      </w:r>
      <w:r>
        <w:rPr>
          <w:rFonts w:hint="eastAsia" w:hAnsi="宋体" w:cs="宋体"/>
          <w:kern w:val="2"/>
          <w:sz w:val="24"/>
          <w:szCs w:val="24"/>
          <w:lang w:val="zh-CN" w:eastAsia="zh-CN" w:bidi="ar-SA"/>
        </w:rPr>
        <w:t>文件</w:t>
      </w:r>
      <w:r>
        <w:rPr>
          <w:rFonts w:hint="eastAsia" w:ascii="宋体" w:hAnsi="宋体" w:eastAsia="宋体" w:cs="宋体"/>
          <w:kern w:val="2"/>
          <w:sz w:val="24"/>
          <w:szCs w:val="24"/>
          <w:lang w:val="zh-CN" w:eastAsia="zh-CN" w:bidi="ar-SA"/>
        </w:rPr>
        <w:t>进行符合性审查，以确定其是否满足</w:t>
      </w:r>
      <w:r>
        <w:rPr>
          <w:rFonts w:hint="eastAsia" w:hAnsi="宋体" w:cs="宋体"/>
          <w:kern w:val="2"/>
          <w:sz w:val="24"/>
          <w:szCs w:val="24"/>
          <w:lang w:val="en-US" w:eastAsia="zh-CN" w:bidi="ar-SA"/>
        </w:rPr>
        <w:t>采购</w:t>
      </w:r>
      <w:r>
        <w:rPr>
          <w:rFonts w:hint="eastAsia" w:ascii="宋体" w:hAnsi="宋体" w:eastAsia="宋体" w:cs="宋体"/>
          <w:kern w:val="2"/>
          <w:sz w:val="24"/>
          <w:szCs w:val="24"/>
          <w:lang w:val="zh-CN" w:eastAsia="zh-CN" w:bidi="ar-SA"/>
        </w:rPr>
        <w:t>文件的实质性要求。</w:t>
      </w: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w:t>
      </w:r>
      <w:r>
        <w:rPr>
          <w:rFonts w:hint="eastAsia" w:ascii="Times New Roman" w:hAnsi="Times New Roman" w:eastAsia="宋体" w:cs="宋体"/>
          <w:kern w:val="2"/>
          <w:sz w:val="24"/>
          <w:szCs w:val="24"/>
          <w:lang w:val="zh-CN" w:eastAsia="zh-CN" w:bidi="ar-SA"/>
        </w:rPr>
        <w:t>2</w:t>
      </w:r>
      <w:r>
        <w:rPr>
          <w:rFonts w:hint="eastAsia" w:ascii="宋体" w:hAnsi="宋体" w:eastAsia="宋体" w:cs="宋体"/>
          <w:kern w:val="2"/>
          <w:sz w:val="24"/>
          <w:szCs w:val="24"/>
          <w:lang w:val="zh-CN" w:eastAsia="zh-CN" w:bidi="ar-SA"/>
        </w:rPr>
        <w:t xml:space="preserve">）符合性审查内容详见《符合性审查表》  </w:t>
      </w: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w:t>
      </w:r>
      <w:r>
        <w:rPr>
          <w:rFonts w:hint="eastAsia" w:ascii="Times New Roman" w:hAnsi="Times New Roman" w:cs="宋体"/>
          <w:kern w:val="2"/>
          <w:sz w:val="24"/>
          <w:szCs w:val="24"/>
          <w:lang w:val="en-US" w:eastAsia="zh-CN" w:bidi="ar-SA"/>
        </w:rPr>
        <w:t>3</w:t>
      </w:r>
      <w:r>
        <w:rPr>
          <w:rFonts w:hint="eastAsia" w:ascii="宋体" w:hAnsi="宋体" w:eastAsia="宋体" w:cs="宋体"/>
          <w:kern w:val="2"/>
          <w:sz w:val="24"/>
          <w:szCs w:val="24"/>
          <w:lang w:val="zh-CN" w:eastAsia="zh-CN" w:bidi="ar-SA"/>
        </w:rPr>
        <w:t>）符合性审查合格的</w:t>
      </w:r>
      <w:r>
        <w:rPr>
          <w:rFonts w:hint="eastAsia" w:hAnsi="宋体" w:cs="宋体"/>
          <w:kern w:val="2"/>
          <w:sz w:val="24"/>
          <w:szCs w:val="24"/>
          <w:lang w:val="en-US" w:eastAsia="zh-CN" w:bidi="ar-SA"/>
        </w:rPr>
        <w:t>响应</w:t>
      </w:r>
      <w:r>
        <w:rPr>
          <w:rFonts w:hint="eastAsia" w:hAnsi="宋体" w:cs="宋体"/>
          <w:kern w:val="2"/>
          <w:sz w:val="24"/>
          <w:szCs w:val="24"/>
          <w:lang w:val="zh-CN" w:eastAsia="zh-CN" w:bidi="ar-SA"/>
        </w:rPr>
        <w:t>文件</w:t>
      </w:r>
      <w:r>
        <w:rPr>
          <w:rFonts w:hint="eastAsia" w:ascii="宋体" w:hAnsi="宋体" w:eastAsia="宋体" w:cs="宋体"/>
          <w:kern w:val="2"/>
          <w:sz w:val="24"/>
          <w:szCs w:val="24"/>
          <w:lang w:val="zh-CN" w:eastAsia="zh-CN" w:bidi="ar-SA"/>
        </w:rPr>
        <w:t>才能进入</w:t>
      </w:r>
      <w:r>
        <w:rPr>
          <w:rFonts w:hint="eastAsia" w:hAnsi="宋体" w:cs="宋体"/>
          <w:kern w:val="2"/>
          <w:sz w:val="24"/>
          <w:szCs w:val="24"/>
          <w:lang w:val="en-US" w:eastAsia="zh-CN" w:bidi="ar-SA"/>
        </w:rPr>
        <w:t>商务技术评审</w:t>
      </w:r>
      <w:r>
        <w:rPr>
          <w:rFonts w:hint="eastAsia" w:ascii="宋体" w:hAnsi="宋体" w:eastAsia="宋体" w:cs="宋体"/>
          <w:kern w:val="2"/>
          <w:sz w:val="24"/>
          <w:szCs w:val="24"/>
          <w:lang w:val="zh-CN" w:eastAsia="zh-CN" w:bidi="ar-SA"/>
        </w:rPr>
        <w:t>。</w:t>
      </w: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8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tcBorders>
              <w:top w:val="nil"/>
              <w:left w:val="nil"/>
              <w:bottom w:val="single" w:color="auto" w:sz="12" w:space="0"/>
              <w:right w:val="nil"/>
            </w:tcBorders>
            <w:vAlign w:val="center"/>
          </w:tcPr>
          <w:p>
            <w:pPr>
              <w:autoSpaceDE w:val="0"/>
              <w:autoSpaceDN w:val="0"/>
              <w:adjustRightInd w:val="0"/>
              <w:snapToGrid w:val="0"/>
              <w:spacing w:line="360" w:lineRule="auto"/>
              <w:ind w:right="32"/>
              <w:jc w:val="center"/>
              <w:rPr>
                <w:rFonts w:hint="eastAsia" w:ascii="宋体" w:hAnsi="宋体" w:eastAsia="宋体" w:cs="宋体"/>
                <w:b/>
                <w:bCs/>
                <w:sz w:val="24"/>
                <w:szCs w:val="24"/>
              </w:rPr>
            </w:pPr>
            <w:r>
              <w:rPr>
                <w:rFonts w:hint="eastAsia" w:ascii="宋体" w:hAnsi="宋体" w:eastAsia="宋体" w:cs="宋体"/>
                <w:b/>
                <w:sz w:val="32"/>
                <w:szCs w:val="32"/>
                <w:lang w:val="en-US" w:eastAsia="zh-CN"/>
              </w:rPr>
              <w:t>符合性</w:t>
            </w:r>
            <w:r>
              <w:rPr>
                <w:rFonts w:hint="eastAsia" w:ascii="宋体" w:hAnsi="宋体" w:eastAsia="宋体" w:cs="宋体"/>
                <w:b/>
                <w:sz w:val="32"/>
                <w:szCs w:val="32"/>
              </w:rPr>
              <w:t>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序号</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cs="宋体"/>
                <w:sz w:val="24"/>
                <w:szCs w:val="24"/>
                <w:lang w:val="en-US" w:eastAsia="zh-CN"/>
              </w:rPr>
              <w:t>1</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提供《</w:t>
            </w:r>
            <w:r>
              <w:rPr>
                <w:rFonts w:hint="eastAsia" w:ascii="宋体" w:hAnsi="宋体" w:cs="宋体"/>
                <w:sz w:val="24"/>
                <w:szCs w:val="24"/>
                <w:lang w:val="en-US" w:eastAsia="zh-CN"/>
              </w:rPr>
              <w:t>承诺</w:t>
            </w:r>
            <w:r>
              <w:rPr>
                <w:rFonts w:hint="eastAsia" w:ascii="宋体" w:hAnsi="宋体" w:eastAsia="宋体" w:cs="宋体"/>
                <w:sz w:val="24"/>
                <w:szCs w:val="24"/>
              </w:rPr>
              <w:t>函》，</w:t>
            </w:r>
            <w:r>
              <w:rPr>
                <w:rFonts w:hint="eastAsia" w:ascii="宋体" w:hAnsi="宋体" w:cs="宋体"/>
                <w:kern w:val="0"/>
                <w:sz w:val="24"/>
                <w:szCs w:val="24"/>
                <w:lang w:val="en-US" w:eastAsia="zh-CN"/>
              </w:rPr>
              <w:t>承诺</w:t>
            </w:r>
            <w:r>
              <w:rPr>
                <w:rFonts w:hint="eastAsia" w:ascii="宋体" w:hAnsi="宋体" w:eastAsia="宋体" w:cs="宋体"/>
                <w:kern w:val="0"/>
                <w:sz w:val="24"/>
                <w:szCs w:val="24"/>
              </w:rPr>
              <w:t>有效期为提交</w:t>
            </w:r>
            <w:r>
              <w:rPr>
                <w:rFonts w:hint="eastAsia" w:ascii="宋体" w:hAnsi="宋体" w:cs="宋体"/>
                <w:kern w:val="0"/>
                <w:sz w:val="24"/>
                <w:szCs w:val="24"/>
                <w:lang w:val="en-US" w:eastAsia="zh-CN"/>
              </w:rPr>
              <w:t>响应</w:t>
            </w:r>
            <w:r>
              <w:rPr>
                <w:rFonts w:hint="eastAsia" w:ascii="宋体" w:hAnsi="宋体" w:cs="宋体"/>
                <w:kern w:val="0"/>
                <w:sz w:val="24"/>
                <w:szCs w:val="24"/>
                <w:lang w:eastAsia="zh-CN"/>
              </w:rPr>
              <w:t>文件</w:t>
            </w:r>
            <w:r>
              <w:rPr>
                <w:rFonts w:hint="eastAsia" w:ascii="宋体" w:hAnsi="宋体" w:eastAsia="宋体" w:cs="宋体"/>
                <w:kern w:val="0"/>
                <w:sz w:val="24"/>
                <w:szCs w:val="24"/>
              </w:rPr>
              <w:t>的截止之日起</w:t>
            </w:r>
            <w:r>
              <w:rPr>
                <w:rFonts w:hint="eastAsia" w:ascii="Times New Roman" w:hAnsi="Times New Roman" w:eastAsia="宋体" w:cs="宋体"/>
                <w:kern w:val="0"/>
                <w:sz w:val="24"/>
                <w:szCs w:val="24"/>
              </w:rPr>
              <w:t>90</w:t>
            </w:r>
            <w:r>
              <w:rPr>
                <w:rFonts w:hint="eastAsia" w:ascii="宋体" w:hAnsi="宋体" w:eastAsia="宋体" w:cs="宋体"/>
                <w:kern w:val="0"/>
                <w:sz w:val="24"/>
                <w:szCs w:val="24"/>
              </w:rPr>
              <w:t>天</w:t>
            </w:r>
            <w:r>
              <w:rPr>
                <w:rFonts w:hint="eastAsia" w:ascii="宋体" w:hAnsi="宋体" w:cs="宋体"/>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val="en-US" w:eastAsia="zh-CN"/>
              </w:rPr>
            </w:pPr>
            <w:r>
              <w:rPr>
                <w:rFonts w:hint="eastAsia" w:ascii="Times New Roman" w:hAnsi="Times New Roman" w:cs="宋体"/>
                <w:sz w:val="24"/>
                <w:szCs w:val="24"/>
                <w:lang w:val="en-US" w:eastAsia="zh-CN"/>
              </w:rPr>
              <w:t>2</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提交法定代表人证明书及其授权书原件（签署、盖章）。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cs="宋体"/>
                <w:sz w:val="24"/>
                <w:szCs w:val="24"/>
                <w:lang w:val="en-US" w:eastAsia="zh-CN"/>
              </w:rPr>
              <w:t>3</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按照</w:t>
            </w:r>
            <w:r>
              <w:rPr>
                <w:rFonts w:hint="eastAsia" w:ascii="宋体" w:hAnsi="宋体" w:cs="宋体"/>
                <w:sz w:val="24"/>
                <w:szCs w:val="24"/>
                <w:lang w:val="en-US" w:eastAsia="zh-CN"/>
              </w:rPr>
              <w:t>采购</w:t>
            </w:r>
            <w:r>
              <w:rPr>
                <w:rFonts w:hint="eastAsia" w:ascii="宋体" w:hAnsi="宋体" w:eastAsia="宋体" w:cs="宋体"/>
                <w:sz w:val="24"/>
                <w:szCs w:val="24"/>
              </w:rPr>
              <w:t>文件规定要求签署、盖章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cs="宋体"/>
                <w:sz w:val="24"/>
                <w:szCs w:val="24"/>
                <w:lang w:val="en-US" w:eastAsia="zh-CN"/>
              </w:rPr>
              <w:t>4</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实质性响应</w:t>
            </w:r>
            <w:r>
              <w:rPr>
                <w:rFonts w:hint="eastAsia" w:ascii="宋体" w:hAnsi="宋体" w:cs="宋体"/>
                <w:sz w:val="24"/>
                <w:szCs w:val="24"/>
                <w:lang w:val="en-US" w:eastAsia="zh-CN"/>
              </w:rPr>
              <w:t>采购</w:t>
            </w:r>
            <w:r>
              <w:rPr>
                <w:rFonts w:hint="eastAsia" w:ascii="宋体" w:hAnsi="宋体" w:eastAsia="宋体" w:cs="宋体"/>
                <w:sz w:val="24"/>
                <w:szCs w:val="24"/>
              </w:rPr>
              <w:t>文件★号条款。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val="en-US" w:eastAsia="zh-CN"/>
              </w:rPr>
            </w:pPr>
            <w:r>
              <w:rPr>
                <w:rFonts w:hint="eastAsia" w:ascii="Times New Roman" w:hAnsi="Times New Roman" w:cs="宋体"/>
                <w:sz w:val="24"/>
                <w:szCs w:val="24"/>
                <w:lang w:val="en-US" w:eastAsia="zh-CN"/>
              </w:rPr>
              <w:t>5</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未出现供应商串通</w:t>
            </w:r>
            <w:r>
              <w:rPr>
                <w:rFonts w:hint="eastAsia" w:ascii="宋体" w:hAnsi="宋体" w:cs="宋体"/>
                <w:sz w:val="24"/>
                <w:szCs w:val="24"/>
                <w:lang w:val="en-US" w:eastAsia="zh-CN"/>
              </w:rPr>
              <w:t>参加遴选</w:t>
            </w:r>
            <w:r>
              <w:rPr>
                <w:rFonts w:hint="eastAsia" w:ascii="宋体" w:hAnsi="宋体" w:eastAsia="宋体" w:cs="宋体"/>
                <w:sz w:val="24"/>
                <w:szCs w:val="24"/>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cs="宋体"/>
                <w:sz w:val="24"/>
                <w:szCs w:val="24"/>
                <w:lang w:val="en-US" w:eastAsia="zh-CN"/>
              </w:rPr>
              <w:t>6</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未出现法律法规或</w:t>
            </w:r>
            <w:r>
              <w:rPr>
                <w:rFonts w:hint="eastAsia" w:ascii="宋体" w:hAnsi="宋体" w:cs="宋体"/>
                <w:sz w:val="24"/>
                <w:szCs w:val="24"/>
                <w:lang w:val="en-US" w:eastAsia="zh-CN"/>
              </w:rPr>
              <w:t>采购</w:t>
            </w:r>
            <w:r>
              <w:rPr>
                <w:rFonts w:hint="eastAsia" w:ascii="宋体" w:hAnsi="宋体" w:eastAsia="宋体" w:cs="宋体"/>
                <w:sz w:val="24"/>
                <w:szCs w:val="24"/>
              </w:rPr>
              <w:t>文件规定的其它无效情形或含有采购人不能接受的附加条件。</w:t>
            </w:r>
          </w:p>
        </w:tc>
      </w:tr>
    </w:tbl>
    <w:p>
      <w:pPr>
        <w:pStyle w:val="22"/>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商务技术评审</w:t>
      </w:r>
    </w:p>
    <w:p>
      <w:pPr>
        <w:keepNext w:val="0"/>
        <w:keepLines w:val="0"/>
        <w:pageBreakBefore w:val="0"/>
        <w:widowControl w:val="0"/>
        <w:tabs>
          <w:tab w:val="left" w:pos="284"/>
          <w:tab w:val="left" w:pos="720"/>
          <w:tab w:val="left" w:pos="851"/>
          <w:tab w:val="left" w:pos="900"/>
          <w:tab w:val="left" w:pos="1140"/>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商务技术评审满分为</w:t>
      </w:r>
      <w:r>
        <w:rPr>
          <w:rFonts w:hint="eastAsia" w:ascii="Times New Roman" w:hAnsi="Times New Roman" w:cs="宋体"/>
          <w:kern w:val="2"/>
          <w:sz w:val="24"/>
          <w:szCs w:val="24"/>
          <w:lang w:val="en-US" w:eastAsia="zh-CN" w:bidi="ar-SA"/>
        </w:rPr>
        <w:t>10</w:t>
      </w:r>
      <w:r>
        <w:rPr>
          <w:rFonts w:hint="eastAsia" w:ascii="Times New Roman" w:hAnsi="Times New Roman" w:eastAsia="宋体" w:cs="宋体"/>
          <w:kern w:val="2"/>
          <w:sz w:val="24"/>
          <w:szCs w:val="24"/>
          <w:lang w:val="zh-CN" w:eastAsia="zh-CN" w:bidi="ar-SA"/>
        </w:rPr>
        <w:t>0</w:t>
      </w:r>
      <w:r>
        <w:rPr>
          <w:rFonts w:hint="eastAsia" w:ascii="宋体" w:hAnsi="宋体" w:eastAsia="宋体" w:cs="宋体"/>
          <w:kern w:val="2"/>
          <w:sz w:val="24"/>
          <w:szCs w:val="24"/>
          <w:lang w:val="zh-CN" w:eastAsia="zh-CN" w:bidi="ar-SA"/>
        </w:rPr>
        <w:t>分。各评委在评分表打分并计算出本人对各</w:t>
      </w:r>
      <w:r>
        <w:rPr>
          <w:rFonts w:hint="eastAsia" w:ascii="宋体" w:hAnsi="宋体" w:cs="宋体"/>
          <w:kern w:val="2"/>
          <w:sz w:val="24"/>
          <w:szCs w:val="24"/>
          <w:lang w:val="en-US" w:eastAsia="zh-CN" w:bidi="ar-SA"/>
        </w:rPr>
        <w:t>供应商</w:t>
      </w:r>
      <w:r>
        <w:rPr>
          <w:rFonts w:hint="eastAsia" w:ascii="宋体" w:hAnsi="宋体" w:eastAsia="宋体" w:cs="宋体"/>
          <w:kern w:val="2"/>
          <w:sz w:val="24"/>
          <w:szCs w:val="24"/>
          <w:lang w:val="zh-CN" w:eastAsia="zh-CN" w:bidi="ar-SA"/>
        </w:rPr>
        <w:t>的商务技术评分总和。在评审过程中对</w:t>
      </w:r>
      <w:r>
        <w:rPr>
          <w:rFonts w:hint="eastAsia" w:ascii="宋体" w:hAnsi="宋体" w:cs="宋体"/>
          <w:kern w:val="2"/>
          <w:sz w:val="24"/>
          <w:szCs w:val="24"/>
          <w:lang w:val="en-US" w:eastAsia="zh-CN" w:bidi="ar-SA"/>
        </w:rPr>
        <w:t>响应</w:t>
      </w:r>
      <w:r>
        <w:rPr>
          <w:rFonts w:hint="eastAsia" w:ascii="宋体" w:hAnsi="宋体" w:cs="宋体"/>
          <w:kern w:val="2"/>
          <w:sz w:val="24"/>
          <w:szCs w:val="24"/>
          <w:lang w:val="zh-CN" w:eastAsia="zh-CN" w:bidi="ar-SA"/>
        </w:rPr>
        <w:t>文件</w:t>
      </w:r>
      <w:r>
        <w:rPr>
          <w:rFonts w:hint="eastAsia" w:ascii="宋体" w:hAnsi="宋体" w:eastAsia="宋体" w:cs="宋体"/>
          <w:kern w:val="2"/>
          <w:sz w:val="24"/>
          <w:szCs w:val="24"/>
          <w:lang w:val="zh-CN" w:eastAsia="zh-CN" w:bidi="ar-SA"/>
        </w:rPr>
        <w:t>的内容有疑问时，可要求</w:t>
      </w:r>
      <w:r>
        <w:rPr>
          <w:rFonts w:hint="eastAsia" w:ascii="宋体" w:hAnsi="宋体" w:cs="宋体"/>
          <w:kern w:val="2"/>
          <w:sz w:val="24"/>
          <w:szCs w:val="24"/>
          <w:lang w:val="en-US" w:eastAsia="zh-CN" w:bidi="ar-SA"/>
        </w:rPr>
        <w:t>供应商</w:t>
      </w:r>
      <w:r>
        <w:rPr>
          <w:rFonts w:hint="eastAsia" w:ascii="宋体" w:hAnsi="宋体" w:eastAsia="宋体" w:cs="宋体"/>
          <w:kern w:val="2"/>
          <w:sz w:val="24"/>
          <w:szCs w:val="24"/>
          <w:lang w:val="zh-CN" w:eastAsia="zh-CN" w:bidi="ar-SA"/>
        </w:rPr>
        <w:t>澄清，但这种澄清不能改变</w:t>
      </w:r>
      <w:r>
        <w:rPr>
          <w:rFonts w:hint="eastAsia" w:ascii="宋体" w:hAnsi="宋体" w:cs="宋体"/>
          <w:kern w:val="2"/>
          <w:sz w:val="24"/>
          <w:szCs w:val="24"/>
          <w:lang w:val="en-US" w:eastAsia="zh-CN" w:bidi="ar-SA"/>
        </w:rPr>
        <w:t>响应</w:t>
      </w:r>
      <w:r>
        <w:rPr>
          <w:rFonts w:hint="eastAsia" w:ascii="宋体" w:hAnsi="宋体" w:cs="宋体"/>
          <w:kern w:val="2"/>
          <w:sz w:val="24"/>
          <w:szCs w:val="24"/>
          <w:lang w:val="zh-CN" w:eastAsia="zh-CN" w:bidi="ar-SA"/>
        </w:rPr>
        <w:t>文件</w:t>
      </w:r>
      <w:r>
        <w:rPr>
          <w:rFonts w:hint="eastAsia" w:ascii="宋体" w:hAnsi="宋体" w:eastAsia="宋体" w:cs="宋体"/>
          <w:kern w:val="2"/>
          <w:sz w:val="24"/>
          <w:szCs w:val="24"/>
          <w:lang w:val="zh-CN" w:eastAsia="zh-CN" w:bidi="ar-SA"/>
        </w:rPr>
        <w:t>的实质性内容。</w:t>
      </w:r>
    </w:p>
    <w:p>
      <w:pPr>
        <w:pStyle w:val="18"/>
        <w:tabs>
          <w:tab w:val="left" w:pos="284"/>
          <w:tab w:val="left" w:pos="851"/>
        </w:tabs>
        <w:spacing w:line="360" w:lineRule="auto"/>
        <w:ind w:left="0" w:leftChars="0" w:firstLine="0" w:firstLineChars="0"/>
        <w:jc w:val="center"/>
        <w:rPr>
          <w:rFonts w:hint="eastAsia" w:ascii="宋体" w:hAnsi="宋体" w:eastAsia="宋体" w:cs="宋体"/>
          <w:b/>
          <w:sz w:val="24"/>
        </w:rPr>
      </w:pPr>
    </w:p>
    <w:p>
      <w:pPr>
        <w:autoSpaceDE w:val="0"/>
        <w:autoSpaceDN w:val="0"/>
        <w:adjustRightInd w:val="0"/>
        <w:snapToGrid w:val="0"/>
        <w:spacing w:line="360" w:lineRule="auto"/>
        <w:ind w:right="32"/>
        <w:jc w:val="cente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商务技术</w:t>
      </w:r>
      <w:r>
        <w:rPr>
          <w:rFonts w:hint="eastAsia" w:ascii="宋体" w:hAnsi="宋体" w:cs="宋体"/>
          <w:b/>
          <w:sz w:val="32"/>
          <w:szCs w:val="32"/>
          <w:lang w:val="en-US" w:eastAsia="zh-CN"/>
        </w:rPr>
        <w:t>评审</w:t>
      </w:r>
      <w:r>
        <w:rPr>
          <w:rFonts w:hint="eastAsia" w:ascii="宋体" w:hAnsi="宋体" w:eastAsia="宋体" w:cs="宋体"/>
          <w:b/>
          <w:sz w:val="32"/>
          <w:szCs w:val="32"/>
          <w:lang w:val="en-US" w:eastAsia="zh-CN"/>
        </w:rPr>
        <w:t>表</w:t>
      </w:r>
    </w:p>
    <w:tbl>
      <w:tblPr>
        <w:tblStyle w:val="44"/>
        <w:tblW w:w="9740"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503"/>
        <w:gridCol w:w="1110"/>
        <w:gridCol w:w="7567"/>
        <w:gridCol w:w="56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82" w:hRule="atLeast"/>
          <w:tblHeader/>
          <w:jc w:val="center"/>
        </w:trPr>
        <w:tc>
          <w:tcPr>
            <w:tcW w:w="503" w:type="dxa"/>
            <w:tcBorders>
              <w:tl2br w:val="nil"/>
              <w:tr2bl w:val="nil"/>
            </w:tcBorders>
            <w:shd w:val="clear" w:color="auto" w:fill="D7D7D7"/>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b/>
                <w:sz w:val="24"/>
              </w:rPr>
            </w:pPr>
            <w:r>
              <w:rPr>
                <w:rFonts w:hint="eastAsia" w:ascii="宋体" w:hAnsi="宋体" w:eastAsia="宋体" w:cs="宋体"/>
                <w:b/>
                <w:sz w:val="24"/>
              </w:rPr>
              <w:t>序号</w:t>
            </w:r>
          </w:p>
        </w:tc>
        <w:tc>
          <w:tcPr>
            <w:tcW w:w="1110" w:type="dxa"/>
            <w:tcBorders>
              <w:tl2br w:val="nil"/>
              <w:tr2bl w:val="nil"/>
            </w:tcBorders>
            <w:shd w:val="clear" w:color="auto" w:fill="D7D7D7"/>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b/>
                <w:sz w:val="24"/>
              </w:rPr>
            </w:pPr>
            <w:r>
              <w:rPr>
                <w:rFonts w:hint="eastAsia" w:ascii="宋体" w:hAnsi="宋体" w:eastAsia="宋体" w:cs="宋体"/>
                <w:b/>
                <w:sz w:val="24"/>
              </w:rPr>
              <w:t>评审项目</w:t>
            </w:r>
          </w:p>
        </w:tc>
        <w:tc>
          <w:tcPr>
            <w:tcW w:w="7567" w:type="dxa"/>
            <w:tcBorders>
              <w:tl2br w:val="nil"/>
              <w:tr2bl w:val="nil"/>
            </w:tcBorders>
            <w:shd w:val="clear" w:color="auto" w:fill="D7D7D7"/>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b/>
                <w:sz w:val="24"/>
              </w:rPr>
            </w:pPr>
            <w:r>
              <w:rPr>
                <w:rFonts w:hint="eastAsia" w:ascii="宋体" w:hAnsi="宋体" w:eastAsia="宋体" w:cs="宋体"/>
                <w:b/>
                <w:sz w:val="24"/>
              </w:rPr>
              <w:t>评分范围</w:t>
            </w:r>
          </w:p>
        </w:tc>
        <w:tc>
          <w:tcPr>
            <w:tcW w:w="560" w:type="dxa"/>
            <w:tcBorders>
              <w:tl2br w:val="nil"/>
              <w:tr2bl w:val="nil"/>
            </w:tcBorders>
            <w:shd w:val="clear" w:color="auto" w:fill="D7D7D7"/>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b/>
                <w:sz w:val="24"/>
              </w:rPr>
            </w:pPr>
            <w:r>
              <w:rPr>
                <w:rFonts w:hint="eastAsia" w:ascii="宋体" w:hAnsi="宋体" w:eastAsia="宋体" w:cs="宋体"/>
                <w:b/>
                <w:sz w:val="24"/>
              </w:rPr>
              <w:t>分值</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1972"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1</w:t>
            </w:r>
          </w:p>
        </w:tc>
        <w:tc>
          <w:tcPr>
            <w:tcW w:w="1110"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textAlignment w:val="auto"/>
              <w:rPr>
                <w:rFonts w:hint="eastAsia" w:ascii="宋体" w:hAnsi="宋体" w:eastAsia="宋体" w:cs="宋体"/>
                <w:kern w:val="0"/>
                <w:sz w:val="24"/>
              </w:rPr>
            </w:pPr>
            <w:r>
              <w:rPr>
                <w:rFonts w:hint="eastAsia" w:ascii="宋体" w:hAnsi="宋体" w:cs="宋体"/>
                <w:kern w:val="0"/>
                <w:sz w:val="24"/>
                <w:lang w:val="en-US" w:eastAsia="zh-CN"/>
              </w:rPr>
              <w:t>供应商</w:t>
            </w:r>
            <w:r>
              <w:rPr>
                <w:rFonts w:hint="eastAsia" w:ascii="宋体" w:hAnsi="宋体" w:eastAsia="宋体" w:cs="宋体"/>
                <w:kern w:val="0"/>
                <w:sz w:val="24"/>
              </w:rPr>
              <w:t>业绩</w:t>
            </w:r>
          </w:p>
        </w:tc>
        <w:tc>
          <w:tcPr>
            <w:tcW w:w="7567" w:type="dxa"/>
            <w:tcBorders>
              <w:tl2br w:val="nil"/>
              <w:tr2bl w:val="nil"/>
            </w:tcBorders>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自</w:t>
            </w:r>
            <w:r>
              <w:rPr>
                <w:rFonts w:hint="eastAsia" w:ascii="Times New Roman" w:hAnsi="Times New Roman" w:eastAsia="宋体" w:cs="宋体"/>
                <w:kern w:val="0"/>
                <w:sz w:val="24"/>
              </w:rPr>
              <w:t>20</w:t>
            </w:r>
            <w:r>
              <w:rPr>
                <w:rFonts w:hint="eastAsia" w:ascii="Times New Roman" w:hAnsi="Times New Roman" w:eastAsia="宋体" w:cs="宋体"/>
                <w:kern w:val="0"/>
                <w:sz w:val="24"/>
                <w:lang w:val="en-US" w:eastAsia="zh-CN"/>
              </w:rPr>
              <w:t>20</w:t>
            </w:r>
            <w:r>
              <w:rPr>
                <w:rFonts w:hint="eastAsia" w:ascii="宋体" w:hAnsi="宋体" w:eastAsia="宋体" w:cs="宋体"/>
                <w:kern w:val="0"/>
                <w:sz w:val="24"/>
              </w:rPr>
              <w:t>年</w:t>
            </w:r>
            <w:r>
              <w:rPr>
                <w:rFonts w:hint="eastAsia" w:ascii="Times New Roman" w:hAnsi="Times New Roman" w:eastAsia="宋体" w:cs="宋体"/>
                <w:kern w:val="0"/>
                <w:sz w:val="24"/>
              </w:rPr>
              <w:t>1</w:t>
            </w:r>
            <w:r>
              <w:rPr>
                <w:rFonts w:hint="eastAsia" w:ascii="宋体" w:hAnsi="宋体" w:eastAsia="宋体" w:cs="宋体"/>
                <w:kern w:val="0"/>
                <w:sz w:val="24"/>
              </w:rPr>
              <w:t>月</w:t>
            </w:r>
            <w:r>
              <w:rPr>
                <w:rFonts w:hint="eastAsia" w:ascii="Times New Roman" w:hAnsi="Times New Roman" w:eastAsia="宋体" w:cs="宋体"/>
                <w:kern w:val="0"/>
                <w:sz w:val="24"/>
              </w:rPr>
              <w:t>1</w:t>
            </w:r>
            <w:r>
              <w:rPr>
                <w:rFonts w:hint="eastAsia" w:ascii="宋体" w:hAnsi="宋体" w:eastAsia="宋体" w:cs="宋体"/>
                <w:kern w:val="0"/>
                <w:sz w:val="24"/>
              </w:rPr>
              <w:t>日以来，</w:t>
            </w:r>
            <w:r>
              <w:rPr>
                <w:rFonts w:hint="eastAsia" w:ascii="宋体" w:hAnsi="宋体" w:cs="宋体"/>
                <w:kern w:val="0"/>
                <w:sz w:val="24"/>
                <w:lang w:val="en-US" w:eastAsia="zh-CN"/>
              </w:rPr>
              <w:t>供应商</w:t>
            </w:r>
            <w:r>
              <w:rPr>
                <w:rFonts w:hint="eastAsia" w:ascii="宋体" w:hAnsi="宋体" w:eastAsia="宋体" w:cs="宋体"/>
                <w:kern w:val="0"/>
                <w:sz w:val="24"/>
              </w:rPr>
              <w:t>参与高等院校财务审计或经济责任审计项目,合同金额达</w:t>
            </w:r>
            <w:r>
              <w:rPr>
                <w:rFonts w:hint="eastAsia" w:ascii="Times New Roman" w:hAnsi="Times New Roman" w:eastAsia="宋体" w:cs="宋体"/>
                <w:kern w:val="0"/>
                <w:sz w:val="24"/>
              </w:rPr>
              <w:t>10</w:t>
            </w:r>
            <w:r>
              <w:rPr>
                <w:rFonts w:hint="eastAsia" w:ascii="宋体" w:hAnsi="宋体" w:eastAsia="宋体" w:cs="宋体"/>
                <w:kern w:val="0"/>
                <w:sz w:val="24"/>
              </w:rPr>
              <w:t>万(含)以上的每个得</w:t>
            </w:r>
            <w:r>
              <w:rPr>
                <w:rFonts w:hint="eastAsia" w:cs="宋体"/>
                <w:kern w:val="0"/>
                <w:sz w:val="24"/>
                <w:lang w:val="en-US" w:eastAsia="zh-CN"/>
              </w:rPr>
              <w:t>4</w:t>
            </w:r>
            <w:r>
              <w:rPr>
                <w:rFonts w:hint="eastAsia" w:ascii="宋体" w:hAnsi="宋体" w:eastAsia="宋体" w:cs="宋体"/>
                <w:kern w:val="0"/>
                <w:sz w:val="24"/>
              </w:rPr>
              <w:t>分；本项最高得</w:t>
            </w:r>
            <w:r>
              <w:rPr>
                <w:rFonts w:hint="eastAsia" w:cs="宋体"/>
                <w:kern w:val="0"/>
                <w:sz w:val="24"/>
                <w:lang w:val="en-US" w:eastAsia="zh-CN"/>
              </w:rPr>
              <w:t>24</w:t>
            </w:r>
            <w:r>
              <w:rPr>
                <w:rFonts w:hint="eastAsia" w:ascii="宋体" w:hAnsi="宋体" w:eastAsia="宋体" w:cs="宋体"/>
                <w:kern w:val="0"/>
                <w:sz w:val="24"/>
              </w:rPr>
              <w:t>分。</w:t>
            </w:r>
          </w:p>
          <w:p>
            <w:pPr>
              <w:keepNext w:val="0"/>
              <w:keepLines w:val="0"/>
              <w:pageBreakBefore w:val="0"/>
              <w:kinsoku/>
              <w:wordWrap/>
              <w:overflowPunct/>
              <w:topLinePunct w:val="0"/>
              <w:autoSpaceDE/>
              <w:autoSpaceDN/>
              <w:bidi w:val="0"/>
              <w:spacing w:line="520" w:lineRule="exact"/>
              <w:textAlignment w:val="auto"/>
              <w:rPr>
                <w:rFonts w:hint="eastAsia" w:ascii="宋体" w:hAnsi="宋体" w:eastAsia="宋体" w:cs="宋体"/>
                <w:kern w:val="0"/>
                <w:sz w:val="24"/>
              </w:rPr>
            </w:pPr>
            <w:r>
              <w:rPr>
                <w:rFonts w:hint="eastAsia" w:ascii="宋体" w:hAnsi="宋体" w:eastAsia="宋体" w:cs="宋体"/>
                <w:kern w:val="0"/>
                <w:sz w:val="24"/>
              </w:rPr>
              <w:t>注：需提供合同关键页复印件，否则不得分。</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default" w:ascii="宋体" w:hAnsi="宋体" w:eastAsia="宋体" w:cs="宋体"/>
                <w:kern w:val="0"/>
                <w:sz w:val="24"/>
                <w:lang w:val="en-US" w:eastAsia="zh-CN"/>
              </w:rPr>
            </w:pPr>
            <w:r>
              <w:rPr>
                <w:rFonts w:hint="eastAsia" w:ascii="Times New Roman" w:hAnsi="Times New Roman" w:cs="宋体"/>
                <w:kern w:val="0"/>
                <w:sz w:val="24"/>
                <w:lang w:val="en-US" w:eastAsia="zh-CN"/>
              </w:rPr>
              <w:t>2</w:t>
            </w:r>
            <w:r>
              <w:rPr>
                <w:rFonts w:hint="eastAsia" w:cs="宋体"/>
                <w:kern w:val="0"/>
                <w:sz w:val="24"/>
                <w:lang w:val="en-US" w:eastAsia="zh-CN"/>
              </w:rPr>
              <w:t>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951"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2</w:t>
            </w:r>
          </w:p>
        </w:tc>
        <w:tc>
          <w:tcPr>
            <w:tcW w:w="1110" w:type="dxa"/>
            <w:tcBorders>
              <w:tl2br w:val="nil"/>
              <w:tr2bl w:val="nil"/>
            </w:tcBorders>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jc w:val="both"/>
              <w:textAlignment w:val="auto"/>
              <w:rPr>
                <w:rFonts w:hint="eastAsia" w:ascii="宋体" w:hAnsi="宋体" w:eastAsia="宋体" w:cs="宋体"/>
                <w:kern w:val="0"/>
                <w:sz w:val="24"/>
              </w:rPr>
            </w:pPr>
            <w:r>
              <w:rPr>
                <w:rFonts w:hint="eastAsia" w:ascii="宋体" w:hAnsi="宋体" w:eastAsia="宋体" w:cs="宋体"/>
                <w:kern w:val="0"/>
                <w:sz w:val="24"/>
              </w:rPr>
              <w:t>审计方案</w:t>
            </w:r>
          </w:p>
          <w:p>
            <w:pPr>
              <w:keepNext w:val="0"/>
              <w:keepLines w:val="0"/>
              <w:pageBreakBefore w:val="0"/>
              <w:widowControl/>
              <w:kinsoku/>
              <w:wordWrap/>
              <w:overflowPunct/>
              <w:topLinePunct w:val="0"/>
              <w:autoSpaceDE/>
              <w:autoSpaceDN/>
              <w:bidi w:val="0"/>
              <w:spacing w:before="100" w:beforeAutospacing="1" w:after="100" w:afterAutospacing="1" w:line="520" w:lineRule="exact"/>
              <w:jc w:val="both"/>
              <w:textAlignment w:val="auto"/>
              <w:rPr>
                <w:rFonts w:hint="eastAsia" w:ascii="宋体" w:hAnsi="宋体" w:eastAsia="宋体" w:cs="宋体"/>
                <w:kern w:val="0"/>
                <w:sz w:val="24"/>
              </w:rPr>
            </w:pPr>
          </w:p>
        </w:tc>
        <w:tc>
          <w:tcPr>
            <w:tcW w:w="7567" w:type="dxa"/>
            <w:tcBorders>
              <w:tl2br w:val="nil"/>
              <w:tr2bl w:val="nil"/>
            </w:tcBorders>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.审计目标、审计内容与重点、审计程序、工作流程、审计方法、审计进度计划、团队构成与分工、质量控制、纪律要求等要素齐全。本小项最高得</w:t>
            </w:r>
            <w:r>
              <w:rPr>
                <w:rFonts w:hint="eastAsia" w:ascii="Times New Roman" w:hAnsi="Times New Roman" w:cs="宋体"/>
                <w:kern w:val="0"/>
                <w:sz w:val="24"/>
                <w:lang w:val="en-US" w:eastAsia="zh-CN"/>
              </w:rPr>
              <w:t>9</w:t>
            </w:r>
            <w:r>
              <w:rPr>
                <w:rFonts w:hint="eastAsia" w:ascii="宋体" w:hAnsi="宋体" w:eastAsia="宋体" w:cs="宋体"/>
                <w:kern w:val="0"/>
                <w:sz w:val="24"/>
              </w:rPr>
              <w:t>分，缺一项扣</w:t>
            </w:r>
            <w:r>
              <w:rPr>
                <w:rFonts w:hint="eastAsia" w:ascii="Times New Roman" w:hAnsi="Times New Roman" w:cs="宋体"/>
                <w:kern w:val="0"/>
                <w:sz w:val="24"/>
                <w:lang w:val="en-US" w:eastAsia="zh-CN"/>
              </w:rPr>
              <w:t>1</w:t>
            </w:r>
            <w:r>
              <w:rPr>
                <w:rFonts w:hint="eastAsia" w:ascii="宋体" w:hAnsi="宋体" w:eastAsia="宋体" w:cs="宋体"/>
                <w:kern w:val="0"/>
                <w:sz w:val="24"/>
              </w:rPr>
              <w:t>分，扣完为止。</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.对本项目涉及的行业（高等教育）有充分认知，制定的审计方案具有很强的针对性、可行性。优得</w:t>
            </w:r>
            <w:r>
              <w:rPr>
                <w:rFonts w:hint="eastAsia" w:ascii="Times New Roman" w:hAnsi="Times New Roman" w:cs="宋体"/>
                <w:kern w:val="0"/>
                <w:sz w:val="24"/>
                <w:lang w:val="en-US" w:eastAsia="zh-CN"/>
              </w:rPr>
              <w:t>6</w:t>
            </w:r>
            <w:r>
              <w:rPr>
                <w:rFonts w:hint="eastAsia" w:ascii="宋体" w:hAnsi="宋体" w:eastAsia="宋体" w:cs="宋体"/>
                <w:kern w:val="0"/>
                <w:sz w:val="24"/>
              </w:rPr>
              <w:t>分，良好得</w:t>
            </w:r>
            <w:r>
              <w:rPr>
                <w:rFonts w:hint="eastAsia" w:ascii="Times New Roman" w:hAnsi="Times New Roman" w:cs="宋体"/>
                <w:kern w:val="0"/>
                <w:sz w:val="24"/>
                <w:lang w:val="en-US" w:eastAsia="zh-CN"/>
              </w:rPr>
              <w:t>4</w:t>
            </w:r>
            <w:r>
              <w:rPr>
                <w:rFonts w:hint="eastAsia" w:ascii="宋体" w:hAnsi="宋体" w:eastAsia="宋体" w:cs="宋体"/>
                <w:kern w:val="0"/>
                <w:sz w:val="24"/>
              </w:rPr>
              <w:t>分，一般得</w:t>
            </w:r>
            <w:r>
              <w:rPr>
                <w:rFonts w:hint="eastAsia" w:ascii="Times New Roman" w:hAnsi="Times New Roman" w:cs="宋体"/>
                <w:kern w:val="0"/>
                <w:sz w:val="24"/>
                <w:lang w:val="en-US" w:eastAsia="zh-CN"/>
              </w:rPr>
              <w:t>2</w:t>
            </w:r>
            <w:r>
              <w:rPr>
                <w:rFonts w:hint="eastAsia" w:ascii="宋体" w:hAnsi="宋体" w:eastAsia="宋体" w:cs="宋体"/>
                <w:kern w:val="0"/>
                <w:sz w:val="24"/>
              </w:rPr>
              <w:t>分，差或未提及的不得分。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3</w:t>
            </w:r>
            <w:r>
              <w:rPr>
                <w:rFonts w:hint="eastAsia" w:ascii="宋体" w:hAnsi="宋体" w:eastAsia="宋体" w:cs="宋体"/>
                <w:kern w:val="0"/>
                <w:sz w:val="24"/>
              </w:rPr>
              <w:t>.审计目标明确,审计内容与重点全面完整准确。优得</w:t>
            </w:r>
            <w:r>
              <w:rPr>
                <w:rFonts w:hint="eastAsia" w:ascii="Times New Roman" w:hAnsi="Times New Roman" w:cs="宋体"/>
                <w:kern w:val="0"/>
                <w:sz w:val="24"/>
                <w:lang w:val="en-US" w:eastAsia="zh-CN"/>
              </w:rPr>
              <w:t>5</w:t>
            </w:r>
            <w:r>
              <w:rPr>
                <w:rFonts w:hint="eastAsia" w:ascii="宋体" w:hAnsi="宋体" w:eastAsia="宋体" w:cs="宋体"/>
                <w:kern w:val="0"/>
                <w:sz w:val="24"/>
              </w:rPr>
              <w:t>分，良好得</w:t>
            </w:r>
            <w:r>
              <w:rPr>
                <w:rFonts w:hint="eastAsia" w:ascii="Times New Roman" w:hAnsi="Times New Roman" w:cs="宋体"/>
                <w:kern w:val="0"/>
                <w:sz w:val="24"/>
                <w:lang w:val="en-US" w:eastAsia="zh-CN"/>
              </w:rPr>
              <w:t>3</w:t>
            </w:r>
            <w:r>
              <w:rPr>
                <w:rFonts w:hint="eastAsia" w:ascii="宋体" w:hAnsi="宋体" w:eastAsia="宋体" w:cs="宋体"/>
                <w:kern w:val="0"/>
                <w:sz w:val="24"/>
              </w:rPr>
              <w:t>分，一般得</w:t>
            </w:r>
            <w:r>
              <w:rPr>
                <w:rFonts w:hint="eastAsia" w:ascii="Times New Roman" w:hAnsi="Times New Roman" w:eastAsia="宋体" w:cs="宋体"/>
                <w:kern w:val="0"/>
                <w:sz w:val="24"/>
              </w:rPr>
              <w:t>1</w:t>
            </w:r>
            <w:r>
              <w:rPr>
                <w:rFonts w:hint="eastAsia" w:ascii="宋体" w:hAnsi="宋体" w:eastAsia="宋体" w:cs="宋体"/>
                <w:kern w:val="0"/>
                <w:sz w:val="24"/>
              </w:rPr>
              <w:t>分，差或未提及的不得分。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4</w:t>
            </w:r>
            <w:r>
              <w:rPr>
                <w:rFonts w:hint="eastAsia" w:ascii="宋体" w:hAnsi="宋体" w:eastAsia="宋体" w:cs="宋体"/>
                <w:kern w:val="0"/>
                <w:sz w:val="24"/>
              </w:rPr>
              <w:t>.审计工作流程清晰、规范,沟通协调与交换意见等环节充分体现，审计方法得当切实可行。优得</w:t>
            </w:r>
            <w:r>
              <w:rPr>
                <w:rFonts w:hint="eastAsia" w:ascii="Times New Roman" w:hAnsi="Times New Roman" w:cs="宋体"/>
                <w:kern w:val="0"/>
                <w:sz w:val="24"/>
                <w:lang w:val="en-US" w:eastAsia="zh-CN"/>
              </w:rPr>
              <w:t>6</w:t>
            </w:r>
            <w:r>
              <w:rPr>
                <w:rFonts w:hint="eastAsia" w:ascii="宋体" w:hAnsi="宋体" w:eastAsia="宋体" w:cs="宋体"/>
                <w:kern w:val="0"/>
                <w:sz w:val="24"/>
              </w:rPr>
              <w:t>分，良好得</w:t>
            </w:r>
            <w:r>
              <w:rPr>
                <w:rFonts w:hint="eastAsia" w:ascii="Times New Roman" w:hAnsi="Times New Roman" w:cs="宋体"/>
                <w:kern w:val="0"/>
                <w:sz w:val="24"/>
                <w:lang w:val="en-US" w:eastAsia="zh-CN"/>
              </w:rPr>
              <w:t>4</w:t>
            </w:r>
            <w:r>
              <w:rPr>
                <w:rFonts w:hint="eastAsia" w:ascii="宋体" w:hAnsi="宋体" w:eastAsia="宋体" w:cs="宋体"/>
                <w:kern w:val="0"/>
                <w:sz w:val="24"/>
              </w:rPr>
              <w:t>分，一般得</w:t>
            </w:r>
            <w:r>
              <w:rPr>
                <w:rFonts w:hint="eastAsia" w:ascii="Times New Roman" w:hAnsi="Times New Roman" w:cs="宋体"/>
                <w:kern w:val="0"/>
                <w:sz w:val="24"/>
                <w:lang w:val="en-US" w:eastAsia="zh-CN"/>
              </w:rPr>
              <w:t>2</w:t>
            </w:r>
            <w:r>
              <w:rPr>
                <w:rFonts w:hint="eastAsia" w:ascii="宋体" w:hAnsi="宋体" w:eastAsia="宋体" w:cs="宋体"/>
                <w:kern w:val="0"/>
                <w:sz w:val="24"/>
              </w:rPr>
              <w:t>分，差或未提及的不得分。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5</w:t>
            </w:r>
            <w:r>
              <w:rPr>
                <w:rFonts w:hint="eastAsia" w:ascii="宋体" w:hAnsi="宋体" w:eastAsia="宋体" w:cs="宋体"/>
                <w:kern w:val="0"/>
                <w:sz w:val="24"/>
              </w:rPr>
              <w:t>.时间进度设计合理，并且与团队构成相匹配。优得</w:t>
            </w:r>
            <w:r>
              <w:rPr>
                <w:rFonts w:hint="eastAsia" w:cs="宋体"/>
                <w:kern w:val="0"/>
                <w:sz w:val="24"/>
                <w:lang w:val="en-US" w:eastAsia="zh-CN"/>
              </w:rPr>
              <w:t>4</w:t>
            </w:r>
            <w:r>
              <w:rPr>
                <w:rFonts w:hint="eastAsia" w:ascii="宋体" w:hAnsi="宋体" w:eastAsia="宋体" w:cs="宋体"/>
                <w:kern w:val="0"/>
                <w:sz w:val="24"/>
              </w:rPr>
              <w:t>分，良好得</w:t>
            </w:r>
            <w:r>
              <w:rPr>
                <w:rFonts w:hint="eastAsia" w:cs="宋体"/>
                <w:kern w:val="0"/>
                <w:sz w:val="24"/>
                <w:lang w:val="en-US" w:eastAsia="zh-CN"/>
              </w:rPr>
              <w:t>3</w:t>
            </w:r>
            <w:r>
              <w:rPr>
                <w:rFonts w:hint="eastAsia" w:ascii="宋体" w:hAnsi="宋体" w:eastAsia="宋体" w:cs="宋体"/>
                <w:kern w:val="0"/>
                <w:sz w:val="24"/>
              </w:rPr>
              <w:t>分，一般得</w:t>
            </w:r>
            <w:r>
              <w:rPr>
                <w:rFonts w:hint="eastAsia" w:cs="宋体"/>
                <w:kern w:val="0"/>
                <w:sz w:val="24"/>
                <w:lang w:val="en-US" w:eastAsia="zh-CN"/>
              </w:rPr>
              <w:t>2</w:t>
            </w:r>
            <w:r>
              <w:rPr>
                <w:rFonts w:hint="eastAsia" w:ascii="宋体" w:hAnsi="宋体" w:eastAsia="宋体" w:cs="宋体"/>
                <w:kern w:val="0"/>
                <w:sz w:val="24"/>
              </w:rPr>
              <w:t>分，差或未提及的不得分。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6</w:t>
            </w:r>
            <w:r>
              <w:rPr>
                <w:rFonts w:hint="eastAsia" w:ascii="宋体" w:hAnsi="宋体" w:eastAsia="宋体" w:cs="宋体"/>
                <w:kern w:val="0"/>
                <w:sz w:val="24"/>
              </w:rPr>
              <w:t>.对审计中可能出现的困难和问题有初步的认识和相应的措施，有明晰的审计质量控制说明。优得</w:t>
            </w:r>
            <w:r>
              <w:rPr>
                <w:rFonts w:hint="eastAsia" w:ascii="Times New Roman" w:hAnsi="Times New Roman" w:cs="宋体"/>
                <w:kern w:val="0"/>
                <w:sz w:val="24"/>
                <w:lang w:val="en-US" w:eastAsia="zh-CN"/>
              </w:rPr>
              <w:t>3</w:t>
            </w:r>
            <w:r>
              <w:rPr>
                <w:rFonts w:hint="eastAsia" w:ascii="宋体" w:hAnsi="宋体" w:eastAsia="宋体" w:cs="宋体"/>
                <w:kern w:val="0"/>
                <w:sz w:val="24"/>
              </w:rPr>
              <w:t>分，良好得</w:t>
            </w:r>
            <w:r>
              <w:rPr>
                <w:rFonts w:hint="eastAsia" w:ascii="Times New Roman" w:hAnsi="Times New Roman" w:cs="宋体"/>
                <w:kern w:val="0"/>
                <w:sz w:val="24"/>
                <w:lang w:val="en-US" w:eastAsia="zh-CN"/>
              </w:rPr>
              <w:t>2</w:t>
            </w:r>
            <w:r>
              <w:rPr>
                <w:rFonts w:hint="eastAsia" w:ascii="宋体" w:hAnsi="宋体" w:eastAsia="宋体" w:cs="宋体"/>
                <w:kern w:val="0"/>
                <w:sz w:val="24"/>
              </w:rPr>
              <w:t>分，一般不得分。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7</w:t>
            </w:r>
            <w:r>
              <w:rPr>
                <w:rFonts w:hint="eastAsia" w:ascii="宋体" w:hAnsi="宋体" w:eastAsia="宋体" w:cs="宋体"/>
                <w:kern w:val="0"/>
                <w:sz w:val="24"/>
              </w:rPr>
              <w:t>.审计方案体现保密等纪律要求具体得当。优得</w:t>
            </w:r>
            <w:r>
              <w:rPr>
                <w:rFonts w:hint="eastAsia" w:ascii="Times New Roman" w:hAnsi="Times New Roman" w:eastAsia="宋体" w:cs="宋体"/>
                <w:kern w:val="0"/>
                <w:sz w:val="24"/>
              </w:rPr>
              <w:t>2</w:t>
            </w:r>
            <w:r>
              <w:rPr>
                <w:rFonts w:hint="eastAsia" w:ascii="宋体" w:hAnsi="宋体" w:eastAsia="宋体" w:cs="宋体"/>
                <w:kern w:val="0"/>
                <w:sz w:val="24"/>
              </w:rPr>
              <w:t>分，良好得</w:t>
            </w:r>
            <w:r>
              <w:rPr>
                <w:rFonts w:hint="eastAsia" w:ascii="Times New Roman" w:hAnsi="Times New Roman" w:eastAsia="宋体" w:cs="宋体"/>
                <w:kern w:val="0"/>
                <w:sz w:val="24"/>
              </w:rPr>
              <w:t>1</w:t>
            </w:r>
            <w:r>
              <w:rPr>
                <w:rFonts w:hint="eastAsia" w:ascii="宋体" w:hAnsi="宋体" w:eastAsia="宋体" w:cs="宋体"/>
                <w:kern w:val="0"/>
                <w:sz w:val="24"/>
              </w:rPr>
              <w:t>分，一般不得分。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宋体" w:hAnsi="宋体" w:eastAsia="宋体" w:cs="宋体"/>
                <w:kern w:val="0"/>
                <w:sz w:val="24"/>
              </w:rPr>
              <w:t>注：需提供审计方案。</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default" w:ascii="宋体" w:hAnsi="宋体" w:eastAsia="宋体" w:cs="宋体"/>
                <w:kern w:val="0"/>
                <w:sz w:val="24"/>
                <w:lang w:val="en-US" w:eastAsia="zh-CN"/>
              </w:rPr>
            </w:pPr>
            <w:r>
              <w:rPr>
                <w:rFonts w:hint="eastAsia" w:ascii="Times New Roman" w:hAnsi="Times New Roman" w:cs="宋体"/>
                <w:kern w:val="0"/>
                <w:sz w:val="24"/>
                <w:lang w:val="en-US" w:eastAsia="zh-CN"/>
              </w:rPr>
              <w:t>3</w:t>
            </w:r>
            <w:r>
              <w:rPr>
                <w:rFonts w:hint="eastAsia" w:cs="宋体"/>
                <w:kern w:val="0"/>
                <w:sz w:val="24"/>
                <w:lang w:val="en-US" w:eastAsia="zh-CN"/>
              </w:rPr>
              <w:t>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01"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3</w:t>
            </w:r>
          </w:p>
        </w:tc>
        <w:tc>
          <w:tcPr>
            <w:tcW w:w="1110"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textAlignment w:val="auto"/>
              <w:rPr>
                <w:rFonts w:hint="eastAsia" w:ascii="宋体" w:hAnsi="宋体" w:eastAsia="宋体" w:cs="宋体"/>
                <w:kern w:val="0"/>
                <w:sz w:val="24"/>
              </w:rPr>
            </w:pPr>
            <w:r>
              <w:rPr>
                <w:rFonts w:hint="eastAsia" w:ascii="宋体" w:hAnsi="宋体" w:eastAsia="宋体" w:cs="宋体"/>
                <w:kern w:val="0"/>
                <w:sz w:val="24"/>
              </w:rPr>
              <w:t>拟投入专业技术人员资质经验情况</w:t>
            </w:r>
          </w:p>
        </w:tc>
        <w:tc>
          <w:tcPr>
            <w:tcW w:w="7567" w:type="dxa"/>
            <w:tcBorders>
              <w:tl2br w:val="nil"/>
              <w:tr2bl w:val="nil"/>
            </w:tcBorders>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.对</w:t>
            </w:r>
            <w:r>
              <w:rPr>
                <w:rFonts w:hint="eastAsia" w:ascii="宋体" w:hAnsi="宋体" w:cs="宋体"/>
                <w:kern w:val="0"/>
                <w:sz w:val="24"/>
                <w:lang w:val="en-US" w:eastAsia="zh-CN"/>
              </w:rPr>
              <w:t>供应商</w:t>
            </w:r>
            <w:r>
              <w:rPr>
                <w:rFonts w:hint="eastAsia" w:ascii="宋体" w:hAnsi="宋体" w:eastAsia="宋体" w:cs="宋体"/>
                <w:kern w:val="0"/>
                <w:sz w:val="24"/>
              </w:rPr>
              <w:t>拟派出的专业技术人员情况进行评价：</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1</w:t>
            </w:r>
            <w:r>
              <w:rPr>
                <w:rFonts w:hint="eastAsia" w:ascii="宋体" w:hAnsi="宋体" w:eastAsia="宋体" w:cs="宋体"/>
                <w:kern w:val="0"/>
                <w:sz w:val="24"/>
              </w:rPr>
              <w:t>审计</w:t>
            </w:r>
            <w:r>
              <w:rPr>
                <w:rFonts w:hint="eastAsia" w:ascii="宋体" w:hAnsi="宋体" w:eastAsia="宋体" w:cs="宋体"/>
                <w:kern w:val="0"/>
                <w:sz w:val="24"/>
                <w:lang w:val="en-US" w:eastAsia="zh-CN"/>
              </w:rPr>
              <w:t>项目</w:t>
            </w:r>
            <w:r>
              <w:rPr>
                <w:rFonts w:hint="eastAsia" w:ascii="宋体" w:hAnsi="宋体" w:eastAsia="宋体" w:cs="宋体"/>
                <w:kern w:val="0"/>
                <w:sz w:val="24"/>
              </w:rPr>
              <w:t>负责人：近三年负责过高等院校</w:t>
            </w:r>
            <w:r>
              <w:rPr>
                <w:rFonts w:hint="eastAsia" w:ascii="宋体" w:hAnsi="宋体" w:eastAsia="宋体" w:cs="宋体"/>
                <w:kern w:val="0"/>
                <w:sz w:val="24"/>
                <w:lang w:val="en-US" w:eastAsia="zh-CN"/>
              </w:rPr>
              <w:t>财务审计工作或</w:t>
            </w:r>
            <w:r>
              <w:rPr>
                <w:rFonts w:hint="eastAsia" w:ascii="宋体" w:hAnsi="宋体" w:eastAsia="宋体" w:cs="宋体"/>
                <w:kern w:val="0"/>
                <w:sz w:val="24"/>
              </w:rPr>
              <w:t>经济责任审计工作的，每个</w:t>
            </w:r>
            <w:r>
              <w:rPr>
                <w:rFonts w:hint="eastAsia" w:ascii="宋体" w:hAnsi="宋体" w:cs="宋体"/>
                <w:kern w:val="0"/>
                <w:sz w:val="24"/>
                <w:lang w:val="en-US" w:eastAsia="zh-CN"/>
              </w:rPr>
              <w:t>项目</w:t>
            </w:r>
            <w:r>
              <w:rPr>
                <w:rFonts w:hint="eastAsia" w:ascii="宋体" w:hAnsi="宋体" w:eastAsia="宋体" w:cs="宋体"/>
                <w:kern w:val="0"/>
                <w:sz w:val="24"/>
              </w:rPr>
              <w:t>得</w:t>
            </w:r>
            <w:r>
              <w:rPr>
                <w:rFonts w:hint="eastAsia" w:ascii="Times New Roman" w:hAnsi="Times New Roman" w:cs="宋体"/>
                <w:kern w:val="0"/>
                <w:sz w:val="24"/>
                <w:lang w:val="en-US" w:eastAsia="zh-CN"/>
              </w:rPr>
              <w:t>3</w:t>
            </w:r>
            <w:r>
              <w:rPr>
                <w:rFonts w:hint="eastAsia" w:ascii="宋体" w:hAnsi="宋体" w:eastAsia="宋体" w:cs="宋体"/>
                <w:kern w:val="0"/>
                <w:sz w:val="24"/>
              </w:rPr>
              <w:t>分，否则不得分，最高得分</w:t>
            </w:r>
            <w:r>
              <w:rPr>
                <w:rFonts w:hint="eastAsia" w:ascii="Times New Roman" w:hAnsi="Times New Roman" w:cs="宋体"/>
                <w:kern w:val="0"/>
                <w:sz w:val="24"/>
                <w:lang w:val="en-US" w:eastAsia="zh-CN"/>
              </w:rPr>
              <w:t>9</w:t>
            </w:r>
            <w:r>
              <w:rPr>
                <w:rFonts w:hint="eastAsia" w:ascii="宋体" w:hAnsi="宋体" w:eastAsia="宋体" w:cs="宋体"/>
                <w:kern w:val="0"/>
                <w:sz w:val="24"/>
              </w:rPr>
              <w:t>分（需提供项目合同关键页复印件）；</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审计组其他成员：</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w:t>
            </w:r>
            <w:r>
              <w:rPr>
                <w:rFonts w:hint="eastAsia" w:ascii="Times New Roman" w:hAnsi="Times New Roman" w:eastAsia="宋体" w:cs="宋体"/>
                <w:kern w:val="0"/>
                <w:sz w:val="24"/>
              </w:rPr>
              <w:t>1</w:t>
            </w:r>
            <w:r>
              <w:rPr>
                <w:rFonts w:hint="eastAsia" w:ascii="宋体" w:hAnsi="宋体" w:eastAsia="宋体" w:cs="宋体"/>
                <w:kern w:val="0"/>
                <w:sz w:val="24"/>
              </w:rPr>
              <w:t>小组成员近三年内参加过高等院校</w:t>
            </w:r>
            <w:r>
              <w:rPr>
                <w:rFonts w:hint="eastAsia" w:ascii="宋体" w:hAnsi="宋体" w:eastAsia="宋体" w:cs="宋体"/>
                <w:kern w:val="0"/>
                <w:sz w:val="24"/>
                <w:lang w:val="en-US" w:eastAsia="zh-CN"/>
              </w:rPr>
              <w:t>财务审计工作或</w:t>
            </w:r>
            <w:r>
              <w:rPr>
                <w:rFonts w:hint="eastAsia" w:ascii="宋体" w:hAnsi="宋体" w:eastAsia="宋体" w:cs="宋体"/>
                <w:kern w:val="0"/>
                <w:sz w:val="24"/>
              </w:rPr>
              <w:t>经济责任审计工作的,每</w:t>
            </w:r>
            <w:r>
              <w:rPr>
                <w:rFonts w:hint="eastAsia" w:ascii="Times New Roman" w:hAnsi="Times New Roman" w:eastAsia="宋体" w:cs="宋体"/>
                <w:kern w:val="0"/>
                <w:sz w:val="24"/>
              </w:rPr>
              <w:t>1</w:t>
            </w:r>
            <w:r>
              <w:rPr>
                <w:rFonts w:hint="eastAsia" w:ascii="宋体" w:hAnsi="宋体" w:eastAsia="宋体" w:cs="宋体"/>
                <w:kern w:val="0"/>
                <w:sz w:val="24"/>
              </w:rPr>
              <w:t>人加</w:t>
            </w:r>
            <w:r>
              <w:rPr>
                <w:rFonts w:hint="eastAsia" w:ascii="Times New Roman" w:hAnsi="Times New Roman" w:cs="宋体"/>
                <w:kern w:val="0"/>
                <w:sz w:val="24"/>
                <w:lang w:val="en-US" w:eastAsia="zh-CN"/>
              </w:rPr>
              <w:t>2</w:t>
            </w:r>
            <w:r>
              <w:rPr>
                <w:rFonts w:hint="eastAsia" w:ascii="宋体" w:hAnsi="宋体" w:eastAsia="宋体" w:cs="宋体"/>
                <w:kern w:val="0"/>
                <w:sz w:val="24"/>
              </w:rPr>
              <w:t>分,最高得</w:t>
            </w:r>
            <w:r>
              <w:rPr>
                <w:rFonts w:hint="eastAsia" w:ascii="Times New Roman" w:hAnsi="Times New Roman" w:cs="宋体"/>
                <w:kern w:val="0"/>
                <w:sz w:val="24"/>
                <w:lang w:val="en-US" w:eastAsia="zh-CN"/>
              </w:rPr>
              <w:t>6</w:t>
            </w:r>
            <w:r>
              <w:rPr>
                <w:rFonts w:hint="eastAsia" w:ascii="宋体" w:hAnsi="宋体" w:eastAsia="宋体" w:cs="宋体"/>
                <w:kern w:val="0"/>
                <w:sz w:val="24"/>
              </w:rPr>
              <w:t>分（需提供项目合同关键页复印件）。</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小组成员审计从业工作</w:t>
            </w:r>
            <w:r>
              <w:rPr>
                <w:rFonts w:hint="eastAsia" w:ascii="Times New Roman" w:hAnsi="Times New Roman" w:eastAsia="宋体" w:cs="宋体"/>
                <w:kern w:val="0"/>
                <w:sz w:val="24"/>
                <w:lang w:val="en-US" w:eastAsia="zh-CN"/>
              </w:rPr>
              <w:t>2</w:t>
            </w:r>
            <w:r>
              <w:rPr>
                <w:rFonts w:hint="eastAsia" w:ascii="宋体" w:hAnsi="宋体" w:eastAsia="宋体" w:cs="宋体"/>
                <w:kern w:val="0"/>
                <w:sz w:val="24"/>
              </w:rPr>
              <w:t>年及以上每人得</w:t>
            </w:r>
            <w:r>
              <w:rPr>
                <w:rFonts w:hint="eastAsia" w:ascii="Times New Roman" w:hAnsi="Times New Roman" w:cs="宋体"/>
                <w:kern w:val="0"/>
                <w:sz w:val="24"/>
                <w:lang w:val="en-US" w:eastAsia="zh-CN"/>
              </w:rPr>
              <w:t>1</w:t>
            </w:r>
            <w:r>
              <w:rPr>
                <w:rFonts w:hint="eastAsia" w:ascii="宋体" w:hAnsi="宋体" w:eastAsia="宋体" w:cs="宋体"/>
                <w:kern w:val="0"/>
                <w:sz w:val="24"/>
              </w:rPr>
              <w:t>分,其他不得分,最高得</w:t>
            </w:r>
            <w:r>
              <w:rPr>
                <w:rFonts w:hint="eastAsia" w:ascii="Times New Roman" w:hAnsi="Times New Roman" w:cs="宋体"/>
                <w:kern w:val="0"/>
                <w:sz w:val="24"/>
                <w:lang w:val="en-US" w:eastAsia="zh-CN"/>
              </w:rPr>
              <w:t>3</w:t>
            </w:r>
            <w:r>
              <w:rPr>
                <w:rFonts w:hint="eastAsia" w:ascii="宋体" w:hAnsi="宋体" w:eastAsia="宋体" w:cs="宋体"/>
                <w:kern w:val="0"/>
                <w:sz w:val="24"/>
              </w:rPr>
              <w:t>分（提供个人履历）。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.对</w:t>
            </w:r>
            <w:r>
              <w:rPr>
                <w:rFonts w:hint="eastAsia" w:ascii="宋体" w:hAnsi="宋体" w:cs="宋体"/>
                <w:kern w:val="0"/>
                <w:sz w:val="24"/>
                <w:lang w:val="en-US" w:eastAsia="zh-CN"/>
              </w:rPr>
              <w:t>供应商</w:t>
            </w:r>
            <w:r>
              <w:rPr>
                <w:rFonts w:hint="eastAsia" w:ascii="宋体" w:hAnsi="宋体" w:eastAsia="宋体" w:cs="宋体"/>
                <w:kern w:val="0"/>
                <w:sz w:val="24"/>
              </w:rPr>
              <w:t>拟派出的人员（不含审计</w:t>
            </w:r>
            <w:r>
              <w:rPr>
                <w:rFonts w:hint="eastAsia" w:ascii="宋体" w:hAnsi="宋体" w:eastAsia="宋体" w:cs="宋体"/>
                <w:kern w:val="0"/>
                <w:sz w:val="24"/>
                <w:lang w:val="en-US" w:eastAsia="zh-CN"/>
              </w:rPr>
              <w:t>项目</w:t>
            </w:r>
            <w:r>
              <w:rPr>
                <w:rFonts w:hint="eastAsia" w:ascii="宋体" w:hAnsi="宋体" w:eastAsia="宋体" w:cs="宋体"/>
                <w:kern w:val="0"/>
                <w:sz w:val="24"/>
              </w:rPr>
              <w:t xml:space="preserve">负责人）资质情况进行评价（需提供职称证书（资格证）复印件，同一人具备多类职称按最高职称计 </w:t>
            </w:r>
            <w:r>
              <w:rPr>
                <w:rFonts w:hint="eastAsia" w:ascii="Times New Roman" w:hAnsi="Times New Roman" w:eastAsia="宋体" w:cs="宋体"/>
                <w:kern w:val="0"/>
                <w:sz w:val="24"/>
              </w:rPr>
              <w:t>1</w:t>
            </w:r>
            <w:r>
              <w:rPr>
                <w:rFonts w:hint="eastAsia" w:ascii="宋体" w:hAnsi="宋体" w:eastAsia="宋体" w:cs="宋体"/>
                <w:kern w:val="0"/>
                <w:sz w:val="24"/>
              </w:rPr>
              <w:t xml:space="preserve"> 次）：</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w:t>
            </w:r>
            <w:r>
              <w:rPr>
                <w:rFonts w:hint="eastAsia" w:ascii="Times New Roman" w:hAnsi="Times New Roman" w:cs="宋体"/>
                <w:kern w:val="0"/>
                <w:sz w:val="24"/>
                <w:lang w:val="en-US" w:eastAsia="zh-CN"/>
              </w:rPr>
              <w:t>1</w:t>
            </w:r>
            <w:r>
              <w:rPr>
                <w:rFonts w:hint="eastAsia" w:ascii="宋体" w:hAnsi="宋体" w:eastAsia="宋体" w:cs="宋体"/>
                <w:kern w:val="0"/>
                <w:sz w:val="24"/>
              </w:rPr>
              <w:t>具有会计、审计、税务中级职称的，每</w:t>
            </w:r>
            <w:r>
              <w:rPr>
                <w:rFonts w:hint="eastAsia" w:ascii="Times New Roman" w:hAnsi="Times New Roman" w:eastAsia="宋体" w:cs="宋体"/>
                <w:kern w:val="0"/>
                <w:sz w:val="24"/>
              </w:rPr>
              <w:t>1</w:t>
            </w:r>
            <w:r>
              <w:rPr>
                <w:rFonts w:hint="eastAsia" w:ascii="宋体" w:hAnsi="宋体" w:eastAsia="宋体" w:cs="宋体"/>
                <w:kern w:val="0"/>
                <w:sz w:val="24"/>
              </w:rPr>
              <w:t>人得</w:t>
            </w:r>
            <w:r>
              <w:rPr>
                <w:rFonts w:hint="eastAsia" w:ascii="Times New Roman" w:hAnsi="Times New Roman" w:cs="宋体"/>
                <w:kern w:val="0"/>
                <w:sz w:val="24"/>
                <w:lang w:val="en-US" w:eastAsia="zh-CN"/>
              </w:rPr>
              <w:t>1</w:t>
            </w:r>
            <w:r>
              <w:rPr>
                <w:rFonts w:hint="eastAsia" w:ascii="宋体" w:hAnsi="宋体" w:eastAsia="宋体" w:cs="宋体"/>
                <w:kern w:val="0"/>
                <w:sz w:val="24"/>
              </w:rPr>
              <w:t>分，最高不超过</w:t>
            </w:r>
            <w:r>
              <w:rPr>
                <w:rFonts w:hint="eastAsia" w:ascii="Times New Roman" w:hAnsi="Times New Roman" w:cs="宋体"/>
                <w:kern w:val="0"/>
                <w:sz w:val="24"/>
                <w:lang w:val="en-US" w:eastAsia="zh-CN"/>
              </w:rPr>
              <w:t>3</w:t>
            </w:r>
            <w:r>
              <w:rPr>
                <w:rFonts w:hint="eastAsia" w:ascii="宋体" w:hAnsi="宋体" w:eastAsia="宋体" w:cs="宋体"/>
                <w:kern w:val="0"/>
                <w:sz w:val="24"/>
              </w:rPr>
              <w:t>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w:t>
            </w:r>
            <w:r>
              <w:rPr>
                <w:rFonts w:hint="eastAsia" w:ascii="Times New Roman" w:hAnsi="Times New Roman" w:cs="宋体"/>
                <w:kern w:val="0"/>
                <w:sz w:val="24"/>
                <w:lang w:val="en-US" w:eastAsia="zh-CN"/>
              </w:rPr>
              <w:t>2</w:t>
            </w:r>
            <w:r>
              <w:rPr>
                <w:rFonts w:hint="eastAsia" w:ascii="宋体" w:hAnsi="宋体" w:eastAsia="宋体" w:cs="宋体"/>
                <w:kern w:val="0"/>
                <w:sz w:val="24"/>
              </w:rPr>
              <w:t>助理会计师或财经专业本科毕业具有</w:t>
            </w:r>
            <w:r>
              <w:rPr>
                <w:rFonts w:hint="eastAsia" w:ascii="Times New Roman" w:hAnsi="Times New Roman" w:eastAsia="宋体" w:cs="宋体"/>
                <w:kern w:val="0"/>
                <w:sz w:val="24"/>
                <w:lang w:val="en-US" w:eastAsia="zh-CN"/>
              </w:rPr>
              <w:t>2</w:t>
            </w:r>
            <w:r>
              <w:rPr>
                <w:rFonts w:hint="eastAsia" w:ascii="宋体" w:hAnsi="宋体" w:eastAsia="宋体" w:cs="宋体"/>
                <w:kern w:val="0"/>
                <w:sz w:val="24"/>
              </w:rPr>
              <w:t>年及以上会计师事务所工作经验人员，每</w:t>
            </w:r>
            <w:r>
              <w:rPr>
                <w:rFonts w:hint="eastAsia" w:ascii="Times New Roman" w:hAnsi="Times New Roman" w:eastAsia="宋体" w:cs="宋体"/>
                <w:kern w:val="0"/>
                <w:sz w:val="24"/>
              </w:rPr>
              <w:t>1</w:t>
            </w:r>
            <w:r>
              <w:rPr>
                <w:rFonts w:hint="eastAsia" w:ascii="宋体" w:hAnsi="宋体" w:eastAsia="宋体" w:cs="宋体"/>
                <w:kern w:val="0"/>
                <w:sz w:val="24"/>
              </w:rPr>
              <w:t xml:space="preserve">人得 </w:t>
            </w:r>
            <w:r>
              <w:rPr>
                <w:rFonts w:hint="eastAsia" w:ascii="Times New Roman" w:hAnsi="Times New Roman" w:cs="宋体"/>
                <w:kern w:val="0"/>
                <w:sz w:val="24"/>
                <w:lang w:val="en-US" w:eastAsia="zh-CN"/>
              </w:rPr>
              <w:t>0</w:t>
            </w:r>
            <w:r>
              <w:rPr>
                <w:rFonts w:hint="eastAsia" w:cs="宋体"/>
                <w:kern w:val="0"/>
                <w:sz w:val="24"/>
                <w:lang w:val="en-US" w:eastAsia="zh-CN"/>
              </w:rPr>
              <w:t>.</w:t>
            </w:r>
            <w:r>
              <w:rPr>
                <w:rFonts w:hint="eastAsia" w:ascii="Times New Roman" w:hAnsi="Times New Roman" w:cs="宋体"/>
                <w:kern w:val="0"/>
                <w:sz w:val="24"/>
                <w:lang w:val="en-US" w:eastAsia="zh-CN"/>
              </w:rPr>
              <w:t>5</w:t>
            </w:r>
            <w:r>
              <w:rPr>
                <w:rFonts w:hint="eastAsia" w:ascii="宋体" w:hAnsi="宋体" w:eastAsia="宋体" w:cs="宋体"/>
                <w:kern w:val="0"/>
                <w:sz w:val="24"/>
              </w:rPr>
              <w:t>分，最高不超过</w:t>
            </w:r>
            <w:r>
              <w:rPr>
                <w:rFonts w:hint="eastAsia" w:ascii="Times New Roman" w:hAnsi="Times New Roman" w:cs="宋体"/>
                <w:kern w:val="0"/>
                <w:sz w:val="24"/>
                <w:lang w:val="en-US" w:eastAsia="zh-CN"/>
              </w:rPr>
              <w:t>1</w:t>
            </w:r>
            <w:r>
              <w:rPr>
                <w:rFonts w:hint="eastAsia" w:ascii="宋体" w:hAnsi="宋体" w:eastAsia="宋体" w:cs="宋体"/>
                <w:kern w:val="0"/>
                <w:sz w:val="24"/>
              </w:rPr>
              <w:t>分。</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default" w:ascii="宋体" w:hAnsi="宋体" w:eastAsia="宋体" w:cs="宋体"/>
                <w:kern w:val="0"/>
                <w:sz w:val="24"/>
                <w:lang w:val="en-US"/>
              </w:rPr>
            </w:pPr>
            <w:r>
              <w:rPr>
                <w:rFonts w:hint="eastAsia" w:ascii="Times New Roman" w:hAnsi="Times New Roman" w:cs="宋体"/>
                <w:kern w:val="0"/>
                <w:sz w:val="24"/>
                <w:lang w:val="en-US" w:eastAsia="zh-CN"/>
              </w:rPr>
              <w:t>22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951"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4</w:t>
            </w:r>
          </w:p>
        </w:tc>
        <w:tc>
          <w:tcPr>
            <w:tcW w:w="1110"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textAlignment w:val="auto"/>
              <w:rPr>
                <w:rFonts w:hint="eastAsia" w:ascii="宋体" w:hAnsi="宋体" w:eastAsia="宋体" w:cs="宋体"/>
                <w:kern w:val="0"/>
                <w:sz w:val="24"/>
              </w:rPr>
            </w:pPr>
            <w:r>
              <w:rPr>
                <w:rFonts w:hint="eastAsia" w:ascii="宋体" w:hAnsi="宋体" w:eastAsia="宋体" w:cs="宋体"/>
                <w:kern w:val="0"/>
                <w:sz w:val="24"/>
              </w:rPr>
              <w:t>履约能力</w:t>
            </w:r>
          </w:p>
        </w:tc>
        <w:tc>
          <w:tcPr>
            <w:tcW w:w="7567"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宋体" w:hAnsi="宋体" w:cs="宋体"/>
                <w:kern w:val="0"/>
                <w:sz w:val="24"/>
                <w:lang w:val="en-US" w:eastAsia="zh-CN"/>
              </w:rPr>
              <w:t>供应商</w:t>
            </w:r>
            <w:r>
              <w:rPr>
                <w:rFonts w:hint="eastAsia" w:ascii="宋体" w:hAnsi="宋体" w:eastAsia="宋体" w:cs="宋体"/>
                <w:kern w:val="0"/>
                <w:sz w:val="24"/>
              </w:rPr>
              <w:t>提供由第三方会计师事务所出具的</w:t>
            </w:r>
            <w:r>
              <w:rPr>
                <w:rFonts w:hint="eastAsia" w:ascii="Times New Roman" w:hAnsi="Times New Roman" w:eastAsia="宋体" w:cs="宋体"/>
                <w:kern w:val="0"/>
                <w:sz w:val="24"/>
              </w:rPr>
              <w:t>20</w:t>
            </w:r>
            <w:r>
              <w:rPr>
                <w:rFonts w:hint="eastAsia" w:ascii="Times New Roman" w:hAnsi="Times New Roman" w:eastAsia="宋体" w:cs="宋体"/>
                <w:kern w:val="0"/>
                <w:sz w:val="24"/>
                <w:lang w:val="en-US" w:eastAsia="zh-CN"/>
              </w:rPr>
              <w:t>20</w:t>
            </w:r>
            <w:r>
              <w:rPr>
                <w:rFonts w:hint="eastAsia" w:ascii="宋体" w:hAnsi="宋体" w:eastAsia="宋体" w:cs="宋体"/>
                <w:kern w:val="0"/>
                <w:sz w:val="24"/>
              </w:rPr>
              <w:t>-</w:t>
            </w:r>
            <w:r>
              <w:rPr>
                <w:rFonts w:hint="eastAsia" w:ascii="Times New Roman" w:hAnsi="Times New Roman" w:eastAsia="宋体" w:cs="宋体"/>
                <w:kern w:val="0"/>
                <w:sz w:val="24"/>
              </w:rPr>
              <w:t>202</w:t>
            </w:r>
            <w:r>
              <w:rPr>
                <w:rFonts w:hint="eastAsia" w:ascii="Times New Roman" w:hAnsi="Times New Roman" w:eastAsia="宋体" w:cs="宋体"/>
                <w:kern w:val="0"/>
                <w:sz w:val="24"/>
                <w:lang w:val="en-US" w:eastAsia="zh-CN"/>
              </w:rPr>
              <w:t>2</w:t>
            </w:r>
            <w:r>
              <w:rPr>
                <w:rFonts w:hint="eastAsia" w:ascii="宋体" w:hAnsi="宋体" w:eastAsia="宋体" w:cs="宋体"/>
                <w:kern w:val="0"/>
                <w:sz w:val="24"/>
              </w:rPr>
              <w:t>年年度财务报告或审计报告，</w:t>
            </w:r>
            <w:r>
              <w:rPr>
                <w:rFonts w:hint="eastAsia" w:ascii="Times New Roman" w:hAnsi="Times New Roman" w:eastAsia="宋体" w:cs="宋体"/>
                <w:kern w:val="0"/>
                <w:sz w:val="24"/>
              </w:rPr>
              <w:t>3</w:t>
            </w:r>
            <w:r>
              <w:rPr>
                <w:rFonts w:hint="eastAsia" w:ascii="宋体" w:hAnsi="宋体" w:eastAsia="宋体" w:cs="宋体"/>
                <w:kern w:val="0"/>
                <w:sz w:val="24"/>
              </w:rPr>
              <w:t>年盈利的得</w:t>
            </w:r>
            <w:r>
              <w:rPr>
                <w:rFonts w:hint="eastAsia" w:cs="宋体"/>
                <w:kern w:val="0"/>
                <w:sz w:val="24"/>
                <w:lang w:val="en-US" w:eastAsia="zh-CN"/>
              </w:rPr>
              <w:t>4</w:t>
            </w:r>
            <w:r>
              <w:rPr>
                <w:rFonts w:hint="eastAsia" w:ascii="宋体" w:hAnsi="宋体" w:eastAsia="宋体" w:cs="宋体"/>
                <w:kern w:val="0"/>
                <w:sz w:val="24"/>
              </w:rPr>
              <w:t>分，</w:t>
            </w:r>
            <w:r>
              <w:rPr>
                <w:rFonts w:hint="eastAsia" w:ascii="Times New Roman" w:hAnsi="Times New Roman" w:eastAsia="宋体" w:cs="宋体"/>
                <w:kern w:val="0"/>
                <w:sz w:val="24"/>
              </w:rPr>
              <w:t>2</w:t>
            </w:r>
            <w:r>
              <w:rPr>
                <w:rFonts w:hint="eastAsia" w:ascii="宋体" w:hAnsi="宋体" w:eastAsia="宋体" w:cs="宋体"/>
                <w:kern w:val="0"/>
                <w:sz w:val="24"/>
              </w:rPr>
              <w:t>年盈利的得</w:t>
            </w:r>
            <w:r>
              <w:rPr>
                <w:rFonts w:hint="eastAsia" w:cs="宋体"/>
                <w:kern w:val="0"/>
                <w:sz w:val="24"/>
                <w:lang w:val="en-US" w:eastAsia="zh-CN"/>
              </w:rPr>
              <w:t>3</w:t>
            </w:r>
            <w:r>
              <w:rPr>
                <w:rFonts w:hint="eastAsia" w:ascii="宋体" w:hAnsi="宋体" w:eastAsia="宋体" w:cs="宋体"/>
                <w:kern w:val="0"/>
                <w:sz w:val="24"/>
              </w:rPr>
              <w:t>分，一年盈利的得</w:t>
            </w:r>
            <w:r>
              <w:rPr>
                <w:rFonts w:hint="eastAsia" w:cs="宋体"/>
                <w:kern w:val="0"/>
                <w:sz w:val="24"/>
                <w:lang w:val="en-US" w:eastAsia="zh-CN"/>
              </w:rPr>
              <w:t>2</w:t>
            </w:r>
            <w:r>
              <w:rPr>
                <w:rFonts w:hint="eastAsia" w:ascii="宋体" w:hAnsi="宋体" w:eastAsia="宋体" w:cs="宋体"/>
                <w:kern w:val="0"/>
                <w:sz w:val="24"/>
              </w:rPr>
              <w:t>分，均未盈利的不得分，没有按要求提供的不得分。以提交的经独立会计师事务所审计的财务报表复印件（加盖公章）为准。</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eastAsia" w:ascii="宋体" w:hAnsi="宋体" w:eastAsia="宋体" w:cs="宋体"/>
                <w:kern w:val="0"/>
                <w:sz w:val="24"/>
                <w:lang w:eastAsia="zh-CN"/>
              </w:rPr>
            </w:pPr>
            <w:r>
              <w:rPr>
                <w:rFonts w:hint="eastAsia" w:cs="宋体"/>
                <w:kern w:val="0"/>
                <w:sz w:val="24"/>
                <w:lang w:val="en-US" w:eastAsia="zh-CN"/>
              </w:rPr>
              <w:t>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951"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5</w:t>
            </w:r>
          </w:p>
        </w:tc>
        <w:tc>
          <w:tcPr>
            <w:tcW w:w="1110"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textAlignment w:val="auto"/>
              <w:rPr>
                <w:rFonts w:hint="eastAsia" w:ascii="宋体" w:hAnsi="宋体" w:eastAsia="宋体" w:cs="宋体"/>
                <w:kern w:val="0"/>
                <w:sz w:val="24"/>
              </w:rPr>
            </w:pPr>
            <w:r>
              <w:rPr>
                <w:rFonts w:hint="eastAsia" w:ascii="宋体" w:hAnsi="宋体" w:cs="宋体"/>
                <w:kern w:val="0"/>
                <w:sz w:val="24"/>
                <w:lang w:val="en-US" w:eastAsia="zh-CN"/>
              </w:rPr>
              <w:t>供应商</w:t>
            </w:r>
            <w:r>
              <w:rPr>
                <w:rFonts w:hint="eastAsia" w:ascii="宋体" w:hAnsi="宋体" w:eastAsia="宋体" w:cs="宋体"/>
                <w:kern w:val="0"/>
                <w:sz w:val="24"/>
              </w:rPr>
              <w:t>的商业信  誉</w:t>
            </w:r>
          </w:p>
        </w:tc>
        <w:tc>
          <w:tcPr>
            <w:tcW w:w="7567"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.自</w:t>
            </w:r>
            <w:r>
              <w:rPr>
                <w:rFonts w:hint="eastAsia" w:ascii="Times New Roman" w:hAnsi="Times New Roman" w:eastAsia="宋体" w:cs="宋体"/>
                <w:kern w:val="0"/>
                <w:sz w:val="24"/>
              </w:rPr>
              <w:t>20</w:t>
            </w:r>
            <w:r>
              <w:rPr>
                <w:rFonts w:hint="eastAsia" w:ascii="Times New Roman" w:hAnsi="Times New Roman" w:eastAsia="宋体" w:cs="宋体"/>
                <w:kern w:val="0"/>
                <w:sz w:val="24"/>
                <w:lang w:val="en-US" w:eastAsia="zh-CN"/>
              </w:rPr>
              <w:t>20</w:t>
            </w:r>
            <w:r>
              <w:rPr>
                <w:rFonts w:hint="eastAsia" w:ascii="宋体" w:hAnsi="宋体" w:eastAsia="宋体" w:cs="宋体"/>
                <w:kern w:val="0"/>
                <w:sz w:val="24"/>
              </w:rPr>
              <w:t>年</w:t>
            </w:r>
            <w:r>
              <w:rPr>
                <w:rFonts w:hint="eastAsia" w:ascii="Times New Roman" w:hAnsi="Times New Roman" w:eastAsia="宋体" w:cs="宋体"/>
                <w:kern w:val="0"/>
                <w:sz w:val="24"/>
              </w:rPr>
              <w:t>1</w:t>
            </w:r>
            <w:r>
              <w:rPr>
                <w:rFonts w:hint="eastAsia" w:ascii="宋体" w:hAnsi="宋体" w:eastAsia="宋体" w:cs="宋体"/>
                <w:kern w:val="0"/>
                <w:sz w:val="24"/>
              </w:rPr>
              <w:t>月</w:t>
            </w:r>
            <w:r>
              <w:rPr>
                <w:rFonts w:hint="eastAsia" w:ascii="Times New Roman" w:hAnsi="Times New Roman" w:eastAsia="宋体" w:cs="宋体"/>
                <w:kern w:val="0"/>
                <w:sz w:val="24"/>
              </w:rPr>
              <w:t>1</w:t>
            </w:r>
            <w:r>
              <w:rPr>
                <w:rFonts w:hint="eastAsia" w:ascii="宋体" w:hAnsi="宋体" w:eastAsia="宋体" w:cs="宋体"/>
                <w:kern w:val="0"/>
                <w:sz w:val="24"/>
              </w:rPr>
              <w:t>日以来，</w:t>
            </w:r>
            <w:r>
              <w:rPr>
                <w:rFonts w:hint="eastAsia" w:ascii="宋体" w:hAnsi="宋体" w:cs="宋体"/>
                <w:kern w:val="0"/>
                <w:sz w:val="24"/>
                <w:lang w:val="en-US" w:eastAsia="zh-CN"/>
              </w:rPr>
              <w:t>供应商</w:t>
            </w:r>
            <w:r>
              <w:rPr>
                <w:rFonts w:hint="eastAsia" w:ascii="宋体" w:hAnsi="宋体" w:eastAsia="宋体" w:cs="宋体"/>
                <w:kern w:val="0"/>
                <w:sz w:val="24"/>
              </w:rPr>
              <w:t>获得市级</w:t>
            </w:r>
            <w:r>
              <w:rPr>
                <w:rFonts w:hint="eastAsia" w:ascii="宋体" w:hAnsi="宋体" w:cs="宋体"/>
                <w:kern w:val="0"/>
                <w:sz w:val="24"/>
                <w:lang w:eastAsia="zh-CN"/>
              </w:rPr>
              <w:t>（</w:t>
            </w:r>
            <w:r>
              <w:rPr>
                <w:rFonts w:hint="eastAsia" w:ascii="宋体" w:hAnsi="宋体" w:cs="宋体"/>
                <w:kern w:val="0"/>
                <w:sz w:val="24"/>
                <w:lang w:val="en-US" w:eastAsia="zh-CN"/>
              </w:rPr>
              <w:t>含</w:t>
            </w:r>
            <w:r>
              <w:rPr>
                <w:rFonts w:hint="eastAsia" w:ascii="宋体" w:hAnsi="宋体" w:cs="宋体"/>
                <w:kern w:val="0"/>
                <w:sz w:val="24"/>
                <w:lang w:eastAsia="zh-CN"/>
              </w:rPr>
              <w:t>）</w:t>
            </w:r>
            <w:r>
              <w:rPr>
                <w:rFonts w:hint="eastAsia" w:ascii="宋体" w:hAnsi="宋体" w:eastAsia="宋体" w:cs="宋体"/>
                <w:kern w:val="0"/>
                <w:sz w:val="24"/>
              </w:rPr>
              <w:t>以上</w:t>
            </w:r>
            <w:r>
              <w:rPr>
                <w:rFonts w:hint="eastAsia" w:ascii="宋体" w:hAnsi="宋体" w:cs="宋体"/>
                <w:kern w:val="0"/>
                <w:sz w:val="24"/>
                <w:lang w:val="en-US" w:eastAsia="zh-CN"/>
              </w:rPr>
              <w:t>行政主管部门或在民政部门备案的</w:t>
            </w:r>
            <w:r>
              <w:rPr>
                <w:rFonts w:hint="eastAsia" w:ascii="宋体" w:hAnsi="宋体" w:eastAsia="宋体" w:cs="宋体"/>
                <w:kern w:val="0"/>
                <w:sz w:val="24"/>
              </w:rPr>
              <w:t>行业</w:t>
            </w:r>
            <w:r>
              <w:rPr>
                <w:rFonts w:hint="eastAsia" w:ascii="宋体" w:hAnsi="宋体" w:cs="宋体"/>
                <w:kern w:val="0"/>
                <w:sz w:val="24"/>
                <w:lang w:val="en-US" w:eastAsia="zh-CN"/>
              </w:rPr>
              <w:t>协会颁发的</w:t>
            </w:r>
            <w:r>
              <w:rPr>
                <w:rFonts w:hint="eastAsia" w:ascii="宋体" w:hAnsi="宋体" w:eastAsia="宋体" w:cs="宋体"/>
                <w:kern w:val="0"/>
                <w:sz w:val="24"/>
              </w:rPr>
              <w:t>信誉</w:t>
            </w:r>
            <w:r>
              <w:rPr>
                <w:rFonts w:hint="eastAsia" w:ascii="宋体" w:hAnsi="宋体" w:cs="宋体"/>
                <w:kern w:val="0"/>
                <w:sz w:val="24"/>
                <w:lang w:val="en-US" w:eastAsia="zh-CN"/>
              </w:rPr>
              <w:t>证书</w:t>
            </w:r>
            <w:r>
              <w:rPr>
                <w:rFonts w:hint="eastAsia" w:ascii="宋体" w:hAnsi="宋体" w:eastAsia="宋体" w:cs="宋体"/>
                <w:kern w:val="0"/>
                <w:sz w:val="24"/>
              </w:rPr>
              <w:t>情况，每获得</w:t>
            </w:r>
            <w:r>
              <w:rPr>
                <w:rFonts w:hint="eastAsia" w:ascii="Times New Roman" w:hAnsi="Times New Roman" w:eastAsia="宋体" w:cs="宋体"/>
                <w:kern w:val="0"/>
                <w:sz w:val="24"/>
              </w:rPr>
              <w:t>1</w:t>
            </w:r>
            <w:r>
              <w:rPr>
                <w:rFonts w:hint="eastAsia" w:ascii="宋体" w:hAnsi="宋体" w:eastAsia="宋体" w:cs="宋体"/>
                <w:kern w:val="0"/>
                <w:sz w:val="24"/>
              </w:rPr>
              <w:t>项得</w:t>
            </w:r>
            <w:r>
              <w:rPr>
                <w:rFonts w:hint="eastAsia" w:cs="宋体"/>
                <w:kern w:val="0"/>
                <w:sz w:val="24"/>
                <w:lang w:val="en-US" w:eastAsia="zh-CN"/>
              </w:rPr>
              <w:t>2</w:t>
            </w:r>
            <w:r>
              <w:rPr>
                <w:rFonts w:hint="eastAsia" w:ascii="宋体" w:hAnsi="宋体" w:eastAsia="宋体" w:cs="宋体"/>
                <w:kern w:val="0"/>
                <w:sz w:val="24"/>
              </w:rPr>
              <w:t>分，本小项最高得</w:t>
            </w:r>
            <w:r>
              <w:rPr>
                <w:rFonts w:hint="eastAsia" w:cs="宋体"/>
                <w:kern w:val="0"/>
                <w:sz w:val="24"/>
                <w:lang w:val="en-US" w:eastAsia="zh-CN"/>
              </w:rPr>
              <w:t>12</w:t>
            </w:r>
            <w:r>
              <w:rPr>
                <w:rFonts w:hint="eastAsia" w:ascii="宋体" w:hAnsi="宋体" w:eastAsia="宋体" w:cs="宋体"/>
                <w:kern w:val="0"/>
                <w:sz w:val="24"/>
              </w:rPr>
              <w:t>分。</w:t>
            </w:r>
          </w:p>
          <w:p>
            <w:pPr>
              <w:keepNext w:val="0"/>
              <w:keepLines w:val="0"/>
              <w:pageBreakBefore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注：需提供证书复印件。</w:t>
            </w:r>
          </w:p>
          <w:p>
            <w:pPr>
              <w:keepNext w:val="0"/>
              <w:keepLines w:val="0"/>
              <w:pageBreakBefore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.提供市级以上会计行业协会出具的未受到行业惩戒的证明，近</w:t>
            </w:r>
            <w:r>
              <w:rPr>
                <w:rFonts w:hint="eastAsia" w:ascii="Times New Roman" w:hAnsi="Times New Roman" w:eastAsia="宋体" w:cs="宋体"/>
                <w:kern w:val="0"/>
                <w:sz w:val="24"/>
              </w:rPr>
              <w:t>5</w:t>
            </w:r>
            <w:r>
              <w:rPr>
                <w:rFonts w:hint="eastAsia" w:ascii="宋体" w:hAnsi="宋体" w:eastAsia="宋体" w:cs="宋体"/>
                <w:kern w:val="0"/>
                <w:sz w:val="24"/>
              </w:rPr>
              <w:t>年以上（含</w:t>
            </w:r>
            <w:r>
              <w:rPr>
                <w:rFonts w:hint="eastAsia" w:ascii="Times New Roman" w:hAnsi="Times New Roman" w:eastAsia="宋体" w:cs="宋体"/>
                <w:kern w:val="0"/>
                <w:sz w:val="24"/>
              </w:rPr>
              <w:t>5</w:t>
            </w:r>
            <w:r>
              <w:rPr>
                <w:rFonts w:hint="eastAsia" w:ascii="宋体" w:hAnsi="宋体" w:eastAsia="宋体" w:cs="宋体"/>
                <w:kern w:val="0"/>
                <w:sz w:val="24"/>
              </w:rPr>
              <w:t>年）未受到行业惩戒得</w:t>
            </w:r>
            <w:r>
              <w:rPr>
                <w:rFonts w:hint="eastAsia" w:ascii="Times New Roman" w:hAnsi="Times New Roman" w:eastAsia="宋体" w:cs="宋体"/>
                <w:kern w:val="0"/>
                <w:sz w:val="24"/>
              </w:rPr>
              <w:t>3</w:t>
            </w:r>
            <w:r>
              <w:rPr>
                <w:rFonts w:hint="eastAsia" w:ascii="宋体" w:hAnsi="宋体" w:eastAsia="宋体" w:cs="宋体"/>
                <w:kern w:val="0"/>
                <w:sz w:val="24"/>
              </w:rPr>
              <w:t>分，</w:t>
            </w:r>
            <w:r>
              <w:rPr>
                <w:rFonts w:hint="eastAsia" w:ascii="Times New Roman" w:hAnsi="Times New Roman" w:eastAsia="宋体" w:cs="宋体"/>
                <w:kern w:val="0"/>
                <w:sz w:val="24"/>
              </w:rPr>
              <w:t>3</w:t>
            </w:r>
            <w:r>
              <w:rPr>
                <w:rFonts w:hint="eastAsia" w:ascii="宋体" w:hAnsi="宋体" w:eastAsia="宋体" w:cs="宋体"/>
                <w:kern w:val="0"/>
                <w:sz w:val="24"/>
              </w:rPr>
              <w:t>—</w:t>
            </w:r>
            <w:r>
              <w:rPr>
                <w:rFonts w:hint="eastAsia" w:ascii="Times New Roman" w:hAnsi="Times New Roman" w:eastAsia="宋体" w:cs="宋体"/>
                <w:kern w:val="0"/>
                <w:sz w:val="24"/>
              </w:rPr>
              <w:t>4</w:t>
            </w:r>
            <w:r>
              <w:rPr>
                <w:rFonts w:hint="eastAsia" w:ascii="宋体" w:hAnsi="宋体" w:eastAsia="宋体" w:cs="宋体"/>
                <w:kern w:val="0"/>
                <w:sz w:val="24"/>
              </w:rPr>
              <w:t>年未受到行业惩戒的证明得</w:t>
            </w:r>
            <w:r>
              <w:rPr>
                <w:rFonts w:hint="eastAsia" w:ascii="Times New Roman" w:hAnsi="Times New Roman" w:eastAsia="宋体" w:cs="宋体"/>
                <w:kern w:val="0"/>
                <w:sz w:val="24"/>
              </w:rPr>
              <w:t>2</w:t>
            </w:r>
            <w:r>
              <w:rPr>
                <w:rFonts w:hint="eastAsia" w:ascii="宋体" w:hAnsi="宋体" w:eastAsia="宋体" w:cs="宋体"/>
                <w:kern w:val="0"/>
                <w:sz w:val="24"/>
              </w:rPr>
              <w:t>分，</w:t>
            </w: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年未受到行业惩戒的证明得</w:t>
            </w:r>
            <w:r>
              <w:rPr>
                <w:rFonts w:hint="eastAsia" w:ascii="Times New Roman" w:hAnsi="Times New Roman" w:eastAsia="宋体" w:cs="宋体"/>
                <w:kern w:val="0"/>
                <w:sz w:val="24"/>
              </w:rPr>
              <w:t>1</w:t>
            </w:r>
            <w:r>
              <w:rPr>
                <w:rFonts w:hint="eastAsia" w:ascii="宋体" w:hAnsi="宋体" w:eastAsia="宋体" w:cs="宋体"/>
                <w:kern w:val="0"/>
                <w:sz w:val="24"/>
              </w:rPr>
              <w:t>分，没有提供证明则本小项不得分。</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default" w:ascii="宋体" w:hAnsi="宋体" w:eastAsia="宋体" w:cs="宋体"/>
                <w:kern w:val="0"/>
                <w:sz w:val="24"/>
                <w:lang w:val="en-US" w:eastAsia="zh-CN"/>
              </w:rPr>
            </w:pPr>
            <w:r>
              <w:rPr>
                <w:rFonts w:hint="eastAsia" w:ascii="Times New Roman" w:hAnsi="Times New Roman" w:cs="宋体"/>
                <w:kern w:val="0"/>
                <w:sz w:val="24"/>
                <w:lang w:val="en-US" w:eastAsia="zh-CN"/>
              </w:rPr>
              <w:t>1</w:t>
            </w:r>
            <w:r>
              <w:rPr>
                <w:rFonts w:hint="eastAsia" w:cs="宋体"/>
                <w:kern w:val="0"/>
                <w:sz w:val="24"/>
                <w:lang w:val="en-US" w:eastAsia="zh-CN"/>
              </w:rPr>
              <w:t>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34" w:hRule="atLeast"/>
          <w:jc w:val="center"/>
        </w:trPr>
        <w:tc>
          <w:tcPr>
            <w:tcW w:w="1613" w:type="dxa"/>
            <w:gridSpan w:val="2"/>
            <w:tcBorders>
              <w:tl2br w:val="nil"/>
              <w:tr2bl w:val="nil"/>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4"/>
              </w:rPr>
            </w:pPr>
            <w:r>
              <w:rPr>
                <w:rFonts w:hint="eastAsia" w:ascii="宋体" w:hAnsi="宋体" w:eastAsia="宋体" w:cs="宋体"/>
                <w:b/>
                <w:sz w:val="24"/>
              </w:rPr>
              <w:t>合计</w:t>
            </w:r>
          </w:p>
        </w:tc>
        <w:tc>
          <w:tcPr>
            <w:tcW w:w="8127" w:type="dxa"/>
            <w:gridSpan w:val="2"/>
            <w:tcBorders>
              <w:tl2br w:val="nil"/>
              <w:tr2bl w:val="nil"/>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4"/>
              </w:rPr>
            </w:pPr>
            <w:r>
              <w:rPr>
                <w:rFonts w:hint="eastAsia" w:ascii="Times New Roman" w:hAnsi="Times New Roman" w:cs="宋体"/>
                <w:sz w:val="24"/>
                <w:lang w:val="en-US" w:eastAsia="zh-CN"/>
              </w:rPr>
              <w:t>10</w:t>
            </w:r>
            <w:r>
              <w:rPr>
                <w:rFonts w:hint="eastAsia" w:ascii="Times New Roman" w:hAnsi="Times New Roman" w:eastAsia="宋体" w:cs="宋体"/>
                <w:sz w:val="24"/>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34" w:hRule="atLeast"/>
          <w:jc w:val="center"/>
        </w:trPr>
        <w:tc>
          <w:tcPr>
            <w:tcW w:w="9740" w:type="dxa"/>
            <w:gridSpan w:val="4"/>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eastAsia" w:ascii="宋体" w:hAnsi="宋体" w:eastAsia="宋体" w:cs="宋体"/>
                <w:sz w:val="24"/>
              </w:rPr>
            </w:pPr>
            <w:r>
              <w:rPr>
                <w:rFonts w:hint="eastAsia" w:ascii="宋体" w:hAnsi="宋体" w:eastAsia="宋体" w:cs="宋体"/>
                <w:sz w:val="24"/>
              </w:rPr>
              <w:t>注：商务技术</w:t>
            </w:r>
            <w:r>
              <w:rPr>
                <w:rFonts w:hint="eastAsia" w:ascii="宋体" w:hAnsi="宋体" w:cs="宋体"/>
                <w:sz w:val="24"/>
                <w:lang w:val="en-US" w:eastAsia="zh-CN"/>
              </w:rPr>
              <w:t>评审</w:t>
            </w:r>
            <w:r>
              <w:rPr>
                <w:rFonts w:hint="eastAsia" w:ascii="宋体" w:hAnsi="宋体" w:eastAsia="宋体" w:cs="宋体"/>
                <w:sz w:val="24"/>
              </w:rPr>
              <w:t>表中提到的所有材料的复印件应加盖</w:t>
            </w:r>
            <w:r>
              <w:rPr>
                <w:rFonts w:hint="eastAsia" w:ascii="宋体" w:hAnsi="宋体" w:cs="宋体"/>
                <w:sz w:val="24"/>
                <w:lang w:val="en-US" w:eastAsia="zh-CN"/>
              </w:rPr>
              <w:t>供应商</w:t>
            </w:r>
            <w:r>
              <w:rPr>
                <w:rFonts w:hint="eastAsia" w:ascii="宋体" w:hAnsi="宋体" w:eastAsia="宋体" w:cs="宋体"/>
                <w:sz w:val="24"/>
              </w:rPr>
              <w:t>公章，页数较</w:t>
            </w:r>
            <w:r>
              <w:rPr>
                <w:rFonts w:hint="eastAsia" w:ascii="宋体" w:hAnsi="宋体" w:eastAsia="宋体" w:cs="宋体"/>
                <w:sz w:val="24"/>
                <w:lang w:val="en-US" w:eastAsia="zh-CN"/>
              </w:rPr>
              <w:t>多</w:t>
            </w:r>
            <w:r>
              <w:rPr>
                <w:rFonts w:hint="eastAsia" w:ascii="宋体" w:hAnsi="宋体" w:eastAsia="宋体" w:cs="宋体"/>
                <w:sz w:val="24"/>
              </w:rPr>
              <w:t>可加盖骑缝章；第三方机构出具的证明类材料应加盖第三方机构公章。</w:t>
            </w:r>
          </w:p>
        </w:tc>
      </w:tr>
    </w:tbl>
    <w:p>
      <w:pPr>
        <w:pStyle w:val="22"/>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计算综合总分</w:t>
      </w:r>
    </w:p>
    <w:p>
      <w:pPr>
        <w:pStyle w:val="18"/>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sz w:val="24"/>
        </w:rPr>
      </w:pPr>
      <w:r>
        <w:rPr>
          <w:rFonts w:hint="eastAsia" w:ascii="宋体" w:hAnsi="宋体" w:eastAsia="宋体" w:cs="宋体"/>
          <w:sz w:val="24"/>
        </w:rPr>
        <w:t>按总得分由高至低排出有效</w:t>
      </w:r>
      <w:r>
        <w:rPr>
          <w:rFonts w:hint="eastAsia" w:ascii="宋体" w:hAnsi="宋体" w:cs="宋体"/>
          <w:sz w:val="24"/>
          <w:lang w:val="en-US" w:eastAsia="zh-CN"/>
        </w:rPr>
        <w:t>响应供应商</w:t>
      </w:r>
      <w:r>
        <w:rPr>
          <w:rFonts w:hint="eastAsia" w:ascii="宋体" w:hAnsi="宋体" w:eastAsia="宋体" w:cs="宋体"/>
          <w:sz w:val="24"/>
        </w:rPr>
        <w:t>的名次。</w:t>
      </w:r>
    </w:p>
    <w:p>
      <w:pPr>
        <w:keepNext w:val="0"/>
        <w:keepLines w:val="0"/>
        <w:pageBreakBefore w:val="0"/>
        <w:widowControl/>
        <w:numPr>
          <w:ilvl w:val="0"/>
          <w:numId w:val="6"/>
        </w:numPr>
        <w:kinsoku/>
        <w:wordWrap/>
        <w:overflowPunct/>
        <w:topLinePunct w:val="0"/>
        <w:autoSpaceDE/>
        <w:autoSpaceDN/>
        <w:bidi w:val="0"/>
        <w:adjustRightInd w:val="0"/>
        <w:snapToGrid w:val="0"/>
        <w:spacing w:beforeAutospacing="0" w:afterAutospacing="0" w:line="560" w:lineRule="exact"/>
        <w:ind w:firstLine="482" w:firstLineChars="200"/>
        <w:jc w:val="both"/>
        <w:textAlignment w:val="auto"/>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评审结果确定</w:t>
      </w:r>
    </w:p>
    <w:p>
      <w:pPr>
        <w:keepNext w:val="0"/>
        <w:keepLines w:val="0"/>
        <w:pageBreakBefore w:val="0"/>
        <w:widowControl w:val="0"/>
        <w:numPr>
          <w:ilvl w:val="0"/>
          <w:numId w:val="9"/>
        </w:numPr>
        <w:tabs>
          <w:tab w:val="left" w:pos="284"/>
          <w:tab w:val="left" w:pos="851"/>
          <w:tab w:val="clear" w:pos="312"/>
        </w:tabs>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sz w:val="24"/>
        </w:rPr>
      </w:pPr>
      <w:r>
        <w:rPr>
          <w:rFonts w:hint="eastAsia" w:ascii="宋体" w:hAnsi="宋体" w:cs="宋体"/>
          <w:sz w:val="24"/>
          <w:lang w:val="en-US" w:eastAsia="zh-CN"/>
        </w:rPr>
        <w:t>项目评审小组</w:t>
      </w:r>
      <w:r>
        <w:rPr>
          <w:rFonts w:hint="eastAsia" w:ascii="宋体" w:hAnsi="宋体" w:eastAsia="宋体" w:cs="宋体"/>
          <w:sz w:val="24"/>
          <w:lang w:val="en-US" w:eastAsia="zh-CN"/>
        </w:rPr>
        <w:t>按照</w:t>
      </w:r>
      <w:r>
        <w:rPr>
          <w:rFonts w:hint="eastAsia" w:ascii="宋体" w:hAnsi="宋体" w:cs="宋体"/>
          <w:sz w:val="24"/>
          <w:lang w:val="en-US" w:eastAsia="zh-CN"/>
        </w:rPr>
        <w:t>采购</w:t>
      </w:r>
      <w:r>
        <w:rPr>
          <w:rFonts w:hint="eastAsia" w:ascii="宋体" w:hAnsi="宋体" w:eastAsia="宋体" w:cs="宋体"/>
          <w:sz w:val="24"/>
          <w:lang w:val="en-US" w:eastAsia="zh-CN"/>
        </w:rPr>
        <w:t>文件规定的</w:t>
      </w:r>
      <w:r>
        <w:rPr>
          <w:rFonts w:hint="eastAsia" w:ascii="宋体" w:hAnsi="宋体" w:cs="宋体"/>
          <w:sz w:val="24"/>
          <w:lang w:val="en-US" w:eastAsia="zh-CN"/>
        </w:rPr>
        <w:t>评审</w:t>
      </w:r>
      <w:r>
        <w:rPr>
          <w:rFonts w:hint="eastAsia" w:ascii="宋体" w:hAnsi="宋体" w:eastAsia="宋体" w:cs="宋体"/>
          <w:sz w:val="24"/>
          <w:lang w:val="en-US" w:eastAsia="zh-CN"/>
        </w:rPr>
        <w:t>方法、步骤、标准，对</w:t>
      </w:r>
      <w:r>
        <w:rPr>
          <w:rFonts w:hint="eastAsia" w:ascii="宋体" w:hAnsi="宋体" w:cs="宋体"/>
          <w:sz w:val="24"/>
          <w:lang w:val="en-US" w:eastAsia="zh-CN"/>
        </w:rPr>
        <w:t>响应文件</w:t>
      </w:r>
      <w:r>
        <w:rPr>
          <w:rFonts w:hint="eastAsia" w:ascii="宋体" w:hAnsi="宋体" w:eastAsia="宋体" w:cs="宋体"/>
          <w:sz w:val="24"/>
          <w:lang w:val="en-US" w:eastAsia="zh-CN"/>
        </w:rPr>
        <w:t>进行独立评审，并出具</w:t>
      </w:r>
      <w:r>
        <w:rPr>
          <w:rFonts w:hint="eastAsia" w:ascii="宋体" w:hAnsi="宋体" w:cs="宋体"/>
          <w:sz w:val="24"/>
          <w:lang w:val="en-US" w:eastAsia="zh-CN"/>
        </w:rPr>
        <w:t>评审</w:t>
      </w:r>
      <w:r>
        <w:rPr>
          <w:rFonts w:hint="eastAsia" w:ascii="宋体" w:hAnsi="宋体" w:eastAsia="宋体" w:cs="宋体"/>
          <w:sz w:val="24"/>
          <w:lang w:val="en-US" w:eastAsia="zh-CN"/>
        </w:rPr>
        <w:t>报告。按照得分由高到低的顺序推荐</w:t>
      </w:r>
      <w:r>
        <w:rPr>
          <w:rFonts w:hint="eastAsia" w:ascii="宋体" w:hAnsi="宋体" w:eastAsia="宋体" w:cs="宋体"/>
          <w:sz w:val="24"/>
        </w:rPr>
        <w:t>排名第一的</w:t>
      </w:r>
      <w:r>
        <w:rPr>
          <w:rFonts w:hint="eastAsia" w:ascii="宋体" w:hAnsi="宋体" w:eastAsia="宋体" w:cs="宋体"/>
          <w:sz w:val="24"/>
          <w:lang w:eastAsia="zh-CN"/>
        </w:rPr>
        <w:t>供应商</w:t>
      </w:r>
      <w:r>
        <w:rPr>
          <w:rFonts w:hint="eastAsia" w:ascii="宋体" w:hAnsi="宋体" w:eastAsia="宋体" w:cs="宋体"/>
          <w:sz w:val="24"/>
        </w:rPr>
        <w:t>为</w:t>
      </w:r>
      <w:r>
        <w:rPr>
          <w:rFonts w:hint="eastAsia" w:ascii="宋体" w:hAnsi="宋体" w:cs="宋体"/>
          <w:sz w:val="24"/>
          <w:lang w:val="en-US" w:eastAsia="zh-CN"/>
        </w:rPr>
        <w:t>遴选</w:t>
      </w:r>
      <w:r>
        <w:rPr>
          <w:rFonts w:hint="eastAsia" w:ascii="宋体" w:hAnsi="宋体" w:eastAsia="宋体" w:cs="宋体"/>
          <w:sz w:val="24"/>
        </w:rPr>
        <w:t>候选人。</w:t>
      </w:r>
    </w:p>
    <w:p>
      <w:pPr>
        <w:keepNext w:val="0"/>
        <w:keepLines w:val="0"/>
        <w:pageBreakBefore w:val="0"/>
        <w:widowControl w:val="0"/>
        <w:numPr>
          <w:ilvl w:val="0"/>
          <w:numId w:val="9"/>
        </w:numPr>
        <w:tabs>
          <w:tab w:val="left" w:pos="284"/>
          <w:tab w:val="left" w:pos="851"/>
          <w:tab w:val="clear" w:pos="312"/>
        </w:tabs>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sz w:val="24"/>
        </w:rPr>
      </w:pPr>
      <w:r>
        <w:rPr>
          <w:rFonts w:hint="eastAsia" w:ascii="宋体" w:hAnsi="宋体" w:eastAsia="宋体" w:cs="宋体"/>
          <w:sz w:val="24"/>
          <w:lang w:val="en-US" w:eastAsia="zh-CN"/>
        </w:rPr>
        <w:t>采购人</w:t>
      </w:r>
      <w:r>
        <w:rPr>
          <w:rFonts w:hint="eastAsia" w:ascii="宋体" w:hAnsi="宋体" w:eastAsia="宋体" w:cs="宋体"/>
          <w:sz w:val="24"/>
        </w:rPr>
        <w:t>代表根据</w:t>
      </w:r>
      <w:r>
        <w:rPr>
          <w:rFonts w:hint="eastAsia" w:ascii="宋体" w:hAnsi="宋体" w:cs="宋体"/>
          <w:sz w:val="24"/>
          <w:lang w:eastAsia="zh-CN"/>
        </w:rPr>
        <w:t>项目评审小组</w:t>
      </w:r>
      <w:r>
        <w:rPr>
          <w:rFonts w:hint="eastAsia" w:ascii="宋体" w:hAnsi="宋体" w:eastAsia="宋体" w:cs="宋体"/>
          <w:sz w:val="24"/>
        </w:rPr>
        <w:t>的推荐意见和有关法规选定</w:t>
      </w:r>
      <w:r>
        <w:rPr>
          <w:rFonts w:hint="eastAsia" w:ascii="宋体" w:hAnsi="宋体" w:cs="宋体"/>
          <w:sz w:val="24"/>
          <w:lang w:val="en-US" w:eastAsia="zh-CN"/>
        </w:rPr>
        <w:t>供应商</w:t>
      </w:r>
      <w:r>
        <w:rPr>
          <w:rFonts w:hint="eastAsia" w:ascii="宋体" w:hAnsi="宋体" w:eastAsia="宋体" w:cs="宋体"/>
          <w:sz w:val="24"/>
        </w:rPr>
        <w:t>。</w:t>
      </w:r>
    </w:p>
    <w:p>
      <w:pPr>
        <w:keepNext w:val="0"/>
        <w:keepLines w:val="0"/>
        <w:pageBreakBefore w:val="0"/>
        <w:widowControl w:val="0"/>
        <w:numPr>
          <w:ilvl w:val="0"/>
          <w:numId w:val="9"/>
        </w:numPr>
        <w:tabs>
          <w:tab w:val="left" w:pos="284"/>
          <w:tab w:val="left" w:pos="851"/>
          <w:tab w:val="clear" w:pos="312"/>
        </w:tabs>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sz w:val="24"/>
        </w:rPr>
      </w:pPr>
      <w:r>
        <w:rPr>
          <w:rFonts w:hint="eastAsia" w:ascii="宋体" w:hAnsi="宋体" w:cs="宋体"/>
          <w:sz w:val="24"/>
          <w:lang w:val="en-US" w:eastAsia="zh-CN"/>
        </w:rPr>
        <w:t>评审遴选结果将以电话方式通知参与本项目的供应商</w:t>
      </w:r>
      <w:r>
        <w:rPr>
          <w:rFonts w:hint="eastAsia" w:ascii="宋体" w:hAnsi="宋体" w:eastAsia="宋体" w:cs="宋体"/>
          <w:sz w:val="24"/>
        </w:rPr>
        <w:t>。</w:t>
      </w:r>
    </w:p>
    <w:p>
      <w:pPr>
        <w:tabs>
          <w:tab w:val="left" w:pos="720"/>
          <w:tab w:val="left" w:pos="900"/>
          <w:tab w:val="left" w:pos="1140"/>
        </w:tabs>
        <w:spacing w:line="360" w:lineRule="auto"/>
        <w:rPr>
          <w:rFonts w:hint="eastAsia" w:ascii="宋体" w:hAnsi="宋体" w:eastAsia="宋体" w:cs="宋体"/>
          <w:sz w:val="24"/>
        </w:rPr>
      </w:pPr>
      <w:r>
        <w:rPr>
          <w:rFonts w:hint="eastAsia" w:ascii="宋体" w:hAnsi="宋体" w:eastAsia="宋体" w:cs="宋体"/>
          <w:sz w:val="24"/>
        </w:rPr>
        <w:br w:type="page"/>
      </w:r>
    </w:p>
    <w:p>
      <w:pPr>
        <w:pStyle w:val="2"/>
        <w:spacing w:line="240" w:lineRule="auto"/>
        <w:jc w:val="center"/>
        <w:rPr>
          <w:rFonts w:ascii="Arial" w:cs="Arial"/>
          <w:color w:val="auto"/>
          <w:sz w:val="44"/>
          <w:szCs w:val="44"/>
        </w:rPr>
      </w:pPr>
      <w:bookmarkStart w:id="8" w:name="_Toc26833"/>
      <w:r>
        <w:rPr>
          <w:rFonts w:ascii="Arial" w:cs="Arial"/>
          <w:color w:val="auto"/>
          <w:sz w:val="44"/>
          <w:szCs w:val="44"/>
        </w:rPr>
        <w:t>第</w:t>
      </w:r>
      <w:r>
        <w:rPr>
          <w:rFonts w:hint="eastAsia" w:ascii="Arial" w:cs="Arial"/>
          <w:color w:val="auto"/>
          <w:sz w:val="44"/>
          <w:szCs w:val="44"/>
          <w:lang w:val="en-US" w:eastAsia="zh-CN"/>
        </w:rPr>
        <w:t>四</w:t>
      </w:r>
      <w:r>
        <w:rPr>
          <w:rFonts w:ascii="Arial" w:cs="Arial"/>
          <w:color w:val="auto"/>
          <w:sz w:val="44"/>
          <w:szCs w:val="44"/>
        </w:rPr>
        <w:t>部分</w:t>
      </w:r>
      <w:r>
        <w:rPr>
          <w:rFonts w:hint="eastAsia" w:ascii="Arial" w:cs="Arial"/>
          <w:color w:val="auto"/>
          <w:sz w:val="44"/>
          <w:szCs w:val="44"/>
        </w:rPr>
        <w:t xml:space="preserve"> </w:t>
      </w:r>
      <w:r>
        <w:rPr>
          <w:rFonts w:hint="eastAsia" w:ascii="Arial" w:cs="Arial"/>
          <w:color w:val="auto"/>
          <w:sz w:val="44"/>
          <w:szCs w:val="44"/>
          <w:lang w:val="en-US" w:eastAsia="zh-CN"/>
        </w:rPr>
        <w:t>响应</w:t>
      </w:r>
      <w:r>
        <w:rPr>
          <w:rFonts w:hint="eastAsia" w:ascii="Arial" w:cs="Arial"/>
          <w:color w:val="auto"/>
          <w:sz w:val="44"/>
          <w:szCs w:val="44"/>
          <w:lang w:eastAsia="zh-CN"/>
        </w:rPr>
        <w:t>文件</w:t>
      </w:r>
      <w:r>
        <w:rPr>
          <w:rFonts w:ascii="Arial" w:cs="Arial"/>
          <w:color w:val="auto"/>
          <w:sz w:val="44"/>
          <w:szCs w:val="44"/>
        </w:rPr>
        <w:t>格式</w:t>
      </w:r>
      <w:bookmarkEnd w:id="8"/>
    </w:p>
    <w:p>
      <w:pPr>
        <w:autoSpaceDE w:val="0"/>
        <w:autoSpaceDN w:val="0"/>
        <w:adjustRightInd w:val="0"/>
        <w:spacing w:line="0" w:lineRule="atLeast"/>
        <w:jc w:val="center"/>
        <w:rPr>
          <w:rFonts w:hint="eastAsia" w:ascii="宋体" w:hAnsi="宋体"/>
          <w:b/>
          <w:sz w:val="52"/>
          <w:szCs w:val="52"/>
        </w:rPr>
      </w:pPr>
    </w:p>
    <w:p>
      <w:pPr>
        <w:autoSpaceDE w:val="0"/>
        <w:autoSpaceDN w:val="0"/>
        <w:adjustRightInd w:val="0"/>
        <w:spacing w:line="0" w:lineRule="atLeast"/>
        <w:jc w:val="center"/>
        <w:rPr>
          <w:rFonts w:hint="eastAsia" w:ascii="宋体" w:hAnsi="宋体"/>
          <w:b/>
          <w:sz w:val="52"/>
          <w:szCs w:val="52"/>
        </w:rPr>
      </w:pPr>
    </w:p>
    <w:p>
      <w:pPr>
        <w:autoSpaceDE w:val="0"/>
        <w:autoSpaceDN w:val="0"/>
        <w:adjustRightInd w:val="0"/>
        <w:spacing w:line="0" w:lineRule="atLeast"/>
        <w:jc w:val="center"/>
        <w:rPr>
          <w:rFonts w:hint="eastAsia" w:ascii="宋体" w:hAnsi="宋体" w:eastAsia="宋体"/>
          <w:b/>
          <w:sz w:val="52"/>
          <w:szCs w:val="52"/>
          <w:lang w:eastAsia="zh-CN"/>
        </w:rPr>
      </w:pPr>
      <w:r>
        <w:rPr>
          <w:rFonts w:hint="eastAsia" w:ascii="宋体" w:hAnsi="宋体"/>
          <w:b/>
          <w:sz w:val="52"/>
          <w:szCs w:val="52"/>
          <w:lang w:val="en-US" w:eastAsia="zh-CN"/>
        </w:rPr>
        <w:t>响应</w:t>
      </w:r>
      <w:r>
        <w:rPr>
          <w:rFonts w:hint="eastAsia" w:ascii="宋体" w:hAnsi="宋体"/>
          <w:b/>
          <w:sz w:val="52"/>
          <w:szCs w:val="52"/>
          <w:lang w:eastAsia="zh-CN"/>
        </w:rPr>
        <w:t>文件</w:t>
      </w:r>
    </w:p>
    <w:p>
      <w:pPr>
        <w:spacing w:line="0" w:lineRule="atLeast"/>
        <w:jc w:val="center"/>
        <w:rPr>
          <w:rFonts w:ascii="宋体" w:hAnsi="宋体"/>
          <w:sz w:val="32"/>
          <w:szCs w:val="32"/>
        </w:rPr>
      </w:pPr>
      <w:r>
        <w:rPr>
          <w:rFonts w:hint="eastAsia" w:ascii="宋体" w:hAnsi="宋体"/>
          <w:sz w:val="32"/>
          <w:szCs w:val="32"/>
        </w:rPr>
        <w:t>（正本/副本）</w:t>
      </w:r>
    </w:p>
    <w:p>
      <w:pPr>
        <w:autoSpaceDE w:val="0"/>
        <w:autoSpaceDN w:val="0"/>
        <w:adjustRightInd w:val="0"/>
        <w:spacing w:line="0" w:lineRule="atLeast"/>
        <w:jc w:val="center"/>
        <w:rPr>
          <w:rFonts w:ascii="宋体" w:hAnsi="宋体"/>
          <w:b/>
          <w:bCs/>
          <w:sz w:val="24"/>
        </w:rPr>
      </w:pPr>
    </w:p>
    <w:p>
      <w:pPr>
        <w:autoSpaceDE w:val="0"/>
        <w:autoSpaceDN w:val="0"/>
        <w:adjustRightInd w:val="0"/>
        <w:spacing w:line="0" w:lineRule="atLeast"/>
        <w:jc w:val="center"/>
        <w:rPr>
          <w:rFonts w:ascii="宋体" w:hAnsi="宋体"/>
          <w:b/>
          <w:bCs/>
          <w:sz w:val="24"/>
        </w:rPr>
      </w:pPr>
    </w:p>
    <w:p>
      <w:pPr>
        <w:tabs>
          <w:tab w:val="left" w:pos="7230"/>
        </w:tabs>
        <w:spacing w:line="0" w:lineRule="atLeast"/>
        <w:ind w:firstLine="959" w:firstLineChars="398"/>
        <w:rPr>
          <w:rFonts w:ascii="宋体" w:hAnsi="宋体"/>
          <w:b/>
          <w:bCs/>
          <w:sz w:val="24"/>
        </w:rPr>
      </w:pPr>
    </w:p>
    <w:p>
      <w:pPr>
        <w:tabs>
          <w:tab w:val="left" w:pos="284"/>
          <w:tab w:val="left" w:pos="851"/>
        </w:tabs>
        <w:spacing w:line="0" w:lineRule="atLeast"/>
        <w:ind w:firstLine="280" w:firstLineChars="100"/>
        <w:rPr>
          <w:rFonts w:hint="eastAsia" w:ascii="宋体" w:hAnsi="宋体"/>
          <w:sz w:val="28"/>
          <w:szCs w:val="28"/>
        </w:rPr>
      </w:pPr>
    </w:p>
    <w:p>
      <w:pPr>
        <w:tabs>
          <w:tab w:val="left" w:pos="284"/>
          <w:tab w:val="left" w:pos="851"/>
        </w:tabs>
        <w:spacing w:line="0" w:lineRule="atLeast"/>
        <w:ind w:firstLine="280" w:firstLineChars="100"/>
        <w:rPr>
          <w:rFonts w:hint="eastAsia" w:ascii="宋体" w:hAnsi="宋体"/>
          <w:sz w:val="28"/>
          <w:szCs w:val="28"/>
        </w:rPr>
      </w:pPr>
    </w:p>
    <w:p>
      <w:pPr>
        <w:tabs>
          <w:tab w:val="left" w:pos="284"/>
          <w:tab w:val="left" w:pos="851"/>
        </w:tabs>
        <w:spacing w:line="0" w:lineRule="atLeast"/>
        <w:ind w:firstLine="280" w:firstLineChars="100"/>
        <w:rPr>
          <w:rFonts w:hint="eastAsia" w:ascii="宋体" w:hAnsi="宋体"/>
          <w:sz w:val="28"/>
          <w:szCs w:val="28"/>
        </w:rPr>
      </w:pPr>
    </w:p>
    <w:p>
      <w:pPr>
        <w:tabs>
          <w:tab w:val="left" w:pos="284"/>
          <w:tab w:val="left" w:pos="851"/>
        </w:tabs>
        <w:spacing w:line="0" w:lineRule="atLeast"/>
        <w:ind w:firstLine="281" w:firstLineChars="100"/>
        <w:rPr>
          <w:rFonts w:ascii="宋体" w:hAnsi="宋体"/>
          <w:b/>
          <w:bCs/>
          <w:sz w:val="28"/>
          <w:szCs w:val="28"/>
        </w:rPr>
      </w:pPr>
      <w:r>
        <w:rPr>
          <w:rFonts w:hint="eastAsia" w:ascii="宋体" w:hAnsi="宋体"/>
          <w:b/>
          <w:bCs/>
          <w:sz w:val="28"/>
          <w:szCs w:val="28"/>
        </w:rPr>
        <w:t>项目名称：</w:t>
      </w:r>
      <w:r>
        <w:rPr>
          <w:rFonts w:ascii="宋体" w:hAnsi="宋体"/>
          <w:b/>
          <w:bCs/>
          <w:sz w:val="28"/>
          <w:szCs w:val="28"/>
        </w:rPr>
        <w:t xml:space="preserve"> </w:t>
      </w:r>
    </w:p>
    <w:p>
      <w:pPr>
        <w:tabs>
          <w:tab w:val="left" w:pos="284"/>
          <w:tab w:val="left" w:pos="851"/>
        </w:tabs>
        <w:spacing w:line="0" w:lineRule="atLeast"/>
        <w:ind w:firstLine="281" w:firstLineChars="100"/>
        <w:rPr>
          <w:rFonts w:ascii="宋体" w:hAnsi="宋体"/>
          <w:b/>
          <w:bCs/>
          <w:sz w:val="28"/>
          <w:szCs w:val="28"/>
        </w:rPr>
      </w:pPr>
    </w:p>
    <w:p>
      <w:pPr>
        <w:tabs>
          <w:tab w:val="left" w:pos="284"/>
          <w:tab w:val="left" w:pos="851"/>
        </w:tabs>
        <w:spacing w:line="0" w:lineRule="atLeast"/>
        <w:ind w:firstLine="281" w:firstLineChars="100"/>
        <w:rPr>
          <w:rFonts w:ascii="宋体" w:hAnsi="宋体"/>
          <w:b/>
          <w:bCs/>
          <w:sz w:val="28"/>
          <w:szCs w:val="28"/>
        </w:rPr>
      </w:pPr>
      <w:r>
        <w:rPr>
          <w:rFonts w:hint="eastAsia" w:ascii="宋体" w:hAnsi="宋体"/>
          <w:b/>
          <w:bCs/>
          <w:sz w:val="28"/>
          <w:szCs w:val="28"/>
          <w:lang w:val="en-US" w:eastAsia="zh-CN"/>
        </w:rPr>
        <w:t>采购</w:t>
      </w:r>
      <w:r>
        <w:rPr>
          <w:rFonts w:hint="eastAsia" w:ascii="宋体" w:hAnsi="宋体"/>
          <w:b/>
          <w:bCs/>
          <w:sz w:val="28"/>
          <w:szCs w:val="28"/>
        </w:rPr>
        <w:t>编号：</w:t>
      </w: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tabs>
          <w:tab w:val="left" w:pos="284"/>
          <w:tab w:val="left" w:pos="851"/>
        </w:tabs>
        <w:spacing w:line="0" w:lineRule="atLeast"/>
        <w:jc w:val="center"/>
        <w:rPr>
          <w:rFonts w:ascii="宋体" w:hAnsi="宋体"/>
          <w:sz w:val="36"/>
        </w:rPr>
      </w:pPr>
    </w:p>
    <w:p>
      <w:pPr>
        <w:tabs>
          <w:tab w:val="left" w:pos="284"/>
          <w:tab w:val="left" w:pos="851"/>
        </w:tabs>
        <w:spacing w:line="360" w:lineRule="auto"/>
        <w:ind w:firstLine="562" w:firstLineChars="200"/>
        <w:jc w:val="left"/>
        <w:rPr>
          <w:rFonts w:hint="eastAsia" w:ascii="宋体" w:hAnsi="宋体"/>
          <w:b/>
          <w:bCs/>
          <w:sz w:val="28"/>
          <w:szCs w:val="28"/>
          <w:lang w:val="en-US" w:eastAsia="zh-CN"/>
        </w:rPr>
      </w:pPr>
    </w:p>
    <w:p>
      <w:pPr>
        <w:tabs>
          <w:tab w:val="left" w:pos="284"/>
          <w:tab w:val="left" w:pos="851"/>
        </w:tabs>
        <w:spacing w:line="360" w:lineRule="auto"/>
        <w:ind w:firstLine="562" w:firstLineChars="200"/>
        <w:jc w:val="left"/>
        <w:rPr>
          <w:rFonts w:hint="eastAsia" w:ascii="宋体" w:hAnsi="宋体"/>
          <w:b/>
          <w:bCs/>
          <w:sz w:val="28"/>
          <w:szCs w:val="28"/>
          <w:lang w:val="en-US" w:eastAsia="zh-CN"/>
        </w:rPr>
      </w:pPr>
    </w:p>
    <w:p>
      <w:pPr>
        <w:tabs>
          <w:tab w:val="left" w:pos="284"/>
          <w:tab w:val="left" w:pos="851"/>
        </w:tabs>
        <w:spacing w:line="360" w:lineRule="auto"/>
        <w:ind w:firstLine="843" w:firstLineChars="300"/>
        <w:jc w:val="left"/>
        <w:rPr>
          <w:rFonts w:ascii="宋体" w:hAnsi="宋体"/>
          <w:b/>
          <w:bCs/>
          <w:sz w:val="28"/>
          <w:szCs w:val="28"/>
        </w:rPr>
      </w:pPr>
      <w:r>
        <w:rPr>
          <w:rFonts w:hint="eastAsia" w:ascii="宋体" w:hAnsi="宋体"/>
          <w:b/>
          <w:bCs/>
          <w:sz w:val="28"/>
          <w:szCs w:val="28"/>
          <w:lang w:val="en-US" w:eastAsia="zh-CN"/>
        </w:rPr>
        <w:t>供应商名称</w:t>
      </w:r>
      <w:r>
        <w:rPr>
          <w:rFonts w:hint="eastAsia" w:ascii="宋体" w:hAnsi="宋体"/>
          <w:b/>
          <w:bCs/>
          <w:sz w:val="28"/>
          <w:szCs w:val="28"/>
        </w:rPr>
        <w:t>：</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p>
    <w:p>
      <w:pPr>
        <w:tabs>
          <w:tab w:val="left" w:pos="284"/>
          <w:tab w:val="left" w:pos="851"/>
        </w:tabs>
        <w:spacing w:line="360" w:lineRule="auto"/>
        <w:ind w:firstLine="843" w:firstLineChars="300"/>
        <w:jc w:val="left"/>
        <w:rPr>
          <w:rFonts w:ascii="宋体" w:hAnsi="宋体"/>
          <w:b/>
          <w:bCs/>
          <w:sz w:val="28"/>
          <w:szCs w:val="28"/>
        </w:rPr>
      </w:pPr>
      <w:r>
        <w:rPr>
          <w:rFonts w:hint="eastAsia" w:ascii="宋体" w:hAnsi="宋体"/>
          <w:b/>
          <w:bCs/>
          <w:sz w:val="28"/>
          <w:szCs w:val="28"/>
          <w:lang w:val="en-US" w:eastAsia="zh-CN"/>
        </w:rPr>
        <w:t>联系人</w:t>
      </w:r>
      <w:r>
        <w:rPr>
          <w:rFonts w:hint="eastAsia" w:ascii="宋体" w:hAnsi="宋体"/>
          <w:b/>
          <w:bCs/>
          <w:sz w:val="28"/>
          <w:szCs w:val="28"/>
        </w:rPr>
        <w:t>：</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p>
    <w:p>
      <w:pPr>
        <w:tabs>
          <w:tab w:val="left" w:pos="284"/>
          <w:tab w:val="left" w:pos="851"/>
        </w:tabs>
        <w:spacing w:line="360" w:lineRule="auto"/>
        <w:ind w:firstLine="843" w:firstLineChars="300"/>
        <w:rPr>
          <w:rFonts w:ascii="宋体" w:hAnsi="宋体"/>
          <w:b/>
          <w:bCs/>
          <w:sz w:val="28"/>
          <w:szCs w:val="28"/>
          <w:u w:val="single"/>
        </w:rPr>
      </w:pPr>
      <w:r>
        <w:rPr>
          <w:rFonts w:hint="eastAsia" w:ascii="宋体" w:hAnsi="宋体"/>
          <w:b/>
          <w:bCs/>
          <w:sz w:val="28"/>
          <w:szCs w:val="28"/>
          <w:lang w:val="en-US" w:eastAsia="zh-CN"/>
        </w:rPr>
        <w:t>联系方式</w:t>
      </w:r>
      <w:r>
        <w:rPr>
          <w:rFonts w:hint="eastAsia" w:ascii="宋体" w:hAnsi="宋体"/>
          <w:b/>
          <w:bCs/>
          <w:sz w:val="28"/>
          <w:szCs w:val="28"/>
        </w:rPr>
        <w:t>：</w:t>
      </w:r>
      <w:r>
        <w:rPr>
          <w:rFonts w:hint="eastAsia" w:ascii="宋体" w:hAnsi="宋体"/>
          <w:b/>
          <w:bCs/>
          <w:sz w:val="28"/>
          <w:szCs w:val="28"/>
          <w:u w:val="single"/>
          <w:lang w:eastAsia="zh-CN"/>
        </w:rPr>
        <w:t>（</w:t>
      </w:r>
      <w:r>
        <w:rPr>
          <w:rFonts w:hint="eastAsia" w:ascii="宋体" w:hAnsi="宋体"/>
          <w:b/>
          <w:bCs/>
          <w:sz w:val="28"/>
          <w:szCs w:val="28"/>
          <w:u w:val="single"/>
          <w:lang w:val="en-US" w:eastAsia="zh-CN"/>
        </w:rPr>
        <w:t>手机号码及邮箱</w:t>
      </w:r>
      <w:r>
        <w:rPr>
          <w:rFonts w:hint="eastAsia" w:ascii="宋体" w:hAnsi="宋体"/>
          <w:b/>
          <w:bCs/>
          <w:sz w:val="28"/>
          <w:szCs w:val="28"/>
          <w:u w:val="single"/>
          <w:lang w:eastAsia="zh-CN"/>
        </w:rPr>
        <w:t>）</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p>
    <w:p>
      <w:pPr>
        <w:tabs>
          <w:tab w:val="left" w:pos="284"/>
          <w:tab w:val="left" w:pos="851"/>
        </w:tabs>
        <w:spacing w:line="360" w:lineRule="auto"/>
        <w:ind w:firstLine="843" w:firstLineChars="300"/>
        <w:rPr>
          <w:rFonts w:ascii="宋体" w:hAnsi="宋体"/>
          <w:b/>
          <w:bCs/>
          <w:sz w:val="28"/>
          <w:szCs w:val="28"/>
          <w:u w:val="single"/>
        </w:rPr>
      </w:pPr>
      <w:r>
        <w:rPr>
          <w:rFonts w:hint="eastAsia" w:ascii="宋体" w:hAnsi="宋体"/>
          <w:b/>
          <w:bCs/>
          <w:sz w:val="28"/>
          <w:szCs w:val="28"/>
          <w:lang w:val="en-US" w:eastAsia="zh-CN"/>
        </w:rPr>
        <w:t>日期</w:t>
      </w:r>
      <w:r>
        <w:rPr>
          <w:rFonts w:hint="eastAsia" w:ascii="宋体" w:hAnsi="宋体"/>
          <w:b/>
          <w:bCs/>
          <w:sz w:val="28"/>
          <w:szCs w:val="28"/>
        </w:rPr>
        <w:t>：</w:t>
      </w:r>
      <w:r>
        <w:rPr>
          <w:rFonts w:ascii="宋体" w:hAnsi="宋体"/>
          <w:b/>
          <w:bCs/>
          <w:sz w:val="28"/>
          <w:szCs w:val="28"/>
          <w:u w:val="single"/>
        </w:rPr>
        <w:t xml:space="preserve">        </w:t>
      </w:r>
      <w:r>
        <w:rPr>
          <w:rFonts w:hint="eastAsia" w:ascii="宋体" w:hAnsi="宋体"/>
          <w:b/>
          <w:bCs/>
          <w:sz w:val="28"/>
          <w:szCs w:val="28"/>
          <w:u w:val="single"/>
        </w:rPr>
        <w:t>年</w:t>
      </w:r>
      <w:r>
        <w:rPr>
          <w:rFonts w:ascii="宋体" w:hAnsi="宋体"/>
          <w:b/>
          <w:bCs/>
          <w:sz w:val="28"/>
          <w:szCs w:val="28"/>
          <w:u w:val="single"/>
        </w:rPr>
        <w:t xml:space="preserve">      </w:t>
      </w:r>
      <w:r>
        <w:rPr>
          <w:rFonts w:hint="eastAsia" w:ascii="宋体" w:hAnsi="宋体"/>
          <w:b/>
          <w:bCs/>
          <w:sz w:val="28"/>
          <w:szCs w:val="28"/>
          <w:u w:val="single"/>
        </w:rPr>
        <w:t>月</w:t>
      </w:r>
      <w:r>
        <w:rPr>
          <w:rFonts w:ascii="宋体" w:hAnsi="宋体"/>
          <w:b/>
          <w:bCs/>
          <w:sz w:val="28"/>
          <w:szCs w:val="28"/>
          <w:u w:val="single"/>
        </w:rPr>
        <w:t xml:space="preserve">      </w:t>
      </w:r>
      <w:r>
        <w:rPr>
          <w:rFonts w:hint="eastAsia" w:ascii="宋体" w:hAnsi="宋体"/>
          <w:b/>
          <w:bCs/>
          <w:sz w:val="28"/>
          <w:szCs w:val="28"/>
          <w:u w:val="single"/>
        </w:rPr>
        <w:t>日</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p>
    <w:p>
      <w:pPr>
        <w:ind w:firstLine="482" w:firstLineChars="200"/>
        <w:rPr>
          <w:rFonts w:ascii="宋体" w:hAnsi="宋体"/>
          <w:b/>
          <w:sz w:val="24"/>
          <w:u w:val="single"/>
        </w:rPr>
      </w:pPr>
    </w:p>
    <w:p>
      <w:pPr>
        <w:ind w:firstLine="482" w:firstLineChars="200"/>
        <w:rPr>
          <w:rFonts w:ascii="宋体" w:hAnsi="宋体"/>
          <w:b/>
          <w:sz w:val="24"/>
          <w:u w:val="single"/>
        </w:rPr>
      </w:pPr>
    </w:p>
    <w:p>
      <w:pPr>
        <w:widowControl/>
        <w:jc w:val="left"/>
        <w:rPr>
          <w:rFonts w:ascii="宋体" w:hAnsi="宋体"/>
          <w:b/>
          <w:szCs w:val="28"/>
        </w:rPr>
      </w:pPr>
      <w:r>
        <w:rPr>
          <w:rFonts w:ascii="宋体" w:hAnsi="宋体"/>
          <w:b/>
          <w:szCs w:val="28"/>
        </w:rPr>
        <w:br w:type="page"/>
      </w:r>
    </w:p>
    <w:p>
      <w:pPr>
        <w:pStyle w:val="3"/>
        <w:pageBreakBefore/>
        <w:spacing w:before="145" w:beforeLines="50" w:after="145" w:afterLines="50"/>
        <w:jc w:val="center"/>
        <w:rPr>
          <w:rFonts w:hint="eastAsia" w:ascii="宋体" w:hAnsi="宋体"/>
          <w:sz w:val="44"/>
        </w:rPr>
      </w:pPr>
      <w:bookmarkStart w:id="9" w:name="_Toc536630060"/>
      <w:bookmarkStart w:id="10" w:name="_Toc536717671"/>
      <w:r>
        <w:rPr>
          <w:rFonts w:hint="eastAsia" w:ascii="宋体" w:hAnsi="宋体"/>
          <w:sz w:val="44"/>
        </w:rPr>
        <w:t>目  录</w:t>
      </w:r>
      <w:bookmarkEnd w:id="9"/>
      <w:bookmarkEnd w:id="10"/>
    </w:p>
    <w:p>
      <w:pPr>
        <w:rPr>
          <w:rFonts w:hint="eastAsia"/>
        </w:rPr>
      </w:pPr>
    </w:p>
    <w:tbl>
      <w:tblPr>
        <w:tblStyle w:val="44"/>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4"/>
        <w:gridCol w:w="1620"/>
        <w:gridCol w:w="972"/>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b/>
                <w:szCs w:val="21"/>
              </w:rPr>
            </w:pPr>
            <w:r>
              <w:rPr>
                <w:rFonts w:hint="eastAsia" w:ascii="宋体" w:hAnsi="宋体"/>
                <w:b/>
                <w:szCs w:val="21"/>
              </w:rPr>
              <w:t>一、自查部分</w:t>
            </w:r>
          </w:p>
        </w:tc>
        <w:tc>
          <w:tcPr>
            <w:tcW w:w="1620" w:type="dxa"/>
            <w:noWrap w:val="0"/>
            <w:vAlign w:val="center"/>
          </w:tcPr>
          <w:p>
            <w:pPr>
              <w:spacing w:line="276" w:lineRule="auto"/>
              <w:jc w:val="center"/>
              <w:rPr>
                <w:rFonts w:hint="eastAsia" w:ascii="宋体" w:hAnsi="宋体"/>
                <w:b/>
                <w:szCs w:val="21"/>
              </w:rPr>
            </w:pPr>
            <w:r>
              <w:rPr>
                <w:rFonts w:hint="eastAsia" w:ascii="宋体" w:hAnsi="宋体"/>
                <w:b/>
                <w:szCs w:val="21"/>
              </w:rPr>
              <w:t>提交情况（√）</w:t>
            </w:r>
          </w:p>
        </w:tc>
        <w:tc>
          <w:tcPr>
            <w:tcW w:w="972" w:type="dxa"/>
            <w:noWrap w:val="0"/>
            <w:vAlign w:val="center"/>
          </w:tcPr>
          <w:p>
            <w:pPr>
              <w:spacing w:line="276" w:lineRule="auto"/>
              <w:jc w:val="center"/>
              <w:rPr>
                <w:rFonts w:hint="eastAsia" w:ascii="宋体" w:hAnsi="宋体"/>
                <w:b/>
                <w:szCs w:val="21"/>
              </w:rPr>
            </w:pPr>
            <w:r>
              <w:rPr>
                <w:rFonts w:hint="eastAsia" w:ascii="宋体" w:hAnsi="宋体"/>
                <w:b/>
                <w:szCs w:val="21"/>
              </w:rPr>
              <w:t>页码</w:t>
            </w:r>
          </w:p>
        </w:tc>
        <w:tc>
          <w:tcPr>
            <w:tcW w:w="851" w:type="dxa"/>
            <w:noWrap w:val="0"/>
            <w:vAlign w:val="center"/>
          </w:tcPr>
          <w:p>
            <w:pPr>
              <w:spacing w:line="276" w:lineRule="auto"/>
              <w:jc w:val="center"/>
              <w:rPr>
                <w:rFonts w:hint="eastAsia" w:ascii="宋体" w:hAnsi="宋体"/>
                <w:b/>
                <w:szCs w:val="21"/>
              </w:rPr>
            </w:pPr>
            <w:r>
              <w:rPr>
                <w:rFonts w:hint="eastAsia" w:ascii="宋体" w:hAnsi="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（一）资格性审查自查表</w:t>
            </w:r>
          </w:p>
        </w:tc>
        <w:tc>
          <w:tcPr>
            <w:tcW w:w="1620" w:type="dxa"/>
            <w:noWrap w:val="0"/>
            <w:vAlign w:val="center"/>
          </w:tcPr>
          <w:p>
            <w:pPr>
              <w:spacing w:line="276" w:lineRule="auto"/>
              <w:jc w:val="center"/>
              <w:rPr>
                <w:rFonts w:hint="eastAsia" w:ascii="宋体" w:hAnsi="宋体"/>
                <w:szCs w:val="21"/>
              </w:rP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（二）符合性审查自查表</w:t>
            </w:r>
            <w:r>
              <w:rPr>
                <w:rFonts w:hint="eastAsia" w:ascii="宋体" w:hAnsi="宋体"/>
                <w:szCs w:val="21"/>
              </w:rPr>
              <w:tab/>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w:t>
            </w:r>
            <w:r>
              <w:rPr>
                <w:rFonts w:hint="eastAsia" w:ascii="宋体" w:hAnsi="宋体"/>
                <w:szCs w:val="21"/>
                <w:lang w:val="en-US" w:eastAsia="zh-CN"/>
              </w:rPr>
              <w:t>三</w:t>
            </w:r>
            <w:r>
              <w:rPr>
                <w:rFonts w:hint="eastAsia" w:ascii="宋体" w:hAnsi="宋体"/>
                <w:szCs w:val="21"/>
              </w:rPr>
              <w:t>）商务</w:t>
            </w:r>
            <w:r>
              <w:rPr>
                <w:rFonts w:hint="eastAsia" w:ascii="宋体" w:hAnsi="宋体"/>
                <w:szCs w:val="21"/>
                <w:lang w:val="en-US" w:eastAsia="zh-CN"/>
              </w:rPr>
              <w:t>技术</w:t>
            </w:r>
            <w:r>
              <w:rPr>
                <w:rFonts w:hint="eastAsia" w:ascii="宋体" w:hAnsi="宋体"/>
                <w:szCs w:val="21"/>
              </w:rPr>
              <w:t>评审自查表</w:t>
            </w:r>
            <w:r>
              <w:rPr>
                <w:rFonts w:hint="eastAsia" w:ascii="宋体" w:hAnsi="宋体"/>
                <w:szCs w:val="21"/>
              </w:rPr>
              <w:tab/>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eastAsia="宋体"/>
                <w:szCs w:val="21"/>
                <w:lang w:val="en-US" w:eastAsia="zh-CN"/>
              </w:rPr>
            </w:pPr>
            <w:r>
              <w:rPr>
                <w:rFonts w:hint="eastAsia" w:ascii="宋体" w:hAnsi="宋体"/>
                <w:b/>
                <w:szCs w:val="21"/>
                <w:lang w:val="en-US" w:eastAsia="zh-CN"/>
              </w:rPr>
              <w:t>二</w:t>
            </w:r>
            <w:r>
              <w:rPr>
                <w:rFonts w:hint="eastAsia" w:ascii="宋体" w:hAnsi="宋体"/>
                <w:b/>
                <w:szCs w:val="21"/>
              </w:rPr>
              <w:t>、</w:t>
            </w:r>
            <w:r>
              <w:rPr>
                <w:rFonts w:hint="eastAsia" w:ascii="宋体" w:hAnsi="宋体"/>
                <w:b/>
                <w:szCs w:val="21"/>
                <w:lang w:val="en-US" w:eastAsia="zh-CN"/>
              </w:rPr>
              <w:t>承诺</w:t>
            </w:r>
            <w:r>
              <w:rPr>
                <w:rFonts w:hint="eastAsia" w:ascii="宋体" w:hAnsi="宋体"/>
                <w:b/>
                <w:szCs w:val="21"/>
              </w:rPr>
              <w:t>函</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b/>
                <w:szCs w:val="21"/>
                <w:lang w:val="en-US" w:eastAsia="zh-CN"/>
              </w:rPr>
            </w:pPr>
            <w:r>
              <w:rPr>
                <w:rFonts w:hint="eastAsia" w:ascii="宋体" w:hAnsi="宋体"/>
                <w:b/>
                <w:szCs w:val="21"/>
                <w:lang w:val="en-US" w:eastAsia="zh-CN"/>
              </w:rPr>
              <w:t>三、资格性审查证明文件</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b/>
                <w:szCs w:val="21"/>
                <w:lang w:val="en-US" w:eastAsia="zh-CN"/>
              </w:rPr>
            </w:pPr>
            <w:r>
              <w:rPr>
                <w:rFonts w:hint="eastAsia" w:ascii="宋体" w:hAnsi="宋体"/>
                <w:b/>
                <w:szCs w:val="21"/>
              </w:rPr>
              <w:t>四、符合性审查证明文件</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b/>
                <w:szCs w:val="21"/>
              </w:rPr>
            </w:pPr>
            <w:r>
              <w:rPr>
                <w:rFonts w:hint="eastAsia" w:ascii="宋体" w:hAnsi="宋体"/>
                <w:szCs w:val="21"/>
              </w:rPr>
              <w:t>（一）法定代表人证明书</w:t>
            </w:r>
            <w:r>
              <w:rPr>
                <w:rFonts w:hint="eastAsia" w:ascii="宋体" w:hAnsi="宋体"/>
                <w:szCs w:val="21"/>
              </w:rPr>
              <w:tab/>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b/>
                <w:szCs w:val="21"/>
              </w:rPr>
            </w:pPr>
            <w:r>
              <w:rPr>
                <w:rFonts w:hint="eastAsia" w:ascii="宋体" w:hAnsi="宋体"/>
                <w:szCs w:val="21"/>
              </w:rPr>
              <w:t>（二）法定代表人授权书格式</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w:t>
            </w:r>
            <w:r>
              <w:rPr>
                <w:rFonts w:hint="eastAsia" w:ascii="宋体" w:hAnsi="宋体"/>
                <w:szCs w:val="21"/>
                <w:lang w:val="en-US" w:eastAsia="zh-CN"/>
              </w:rPr>
              <w:t>三</w:t>
            </w:r>
            <w:r>
              <w:rPr>
                <w:rFonts w:hint="eastAsia" w:ascii="宋体" w:hAnsi="宋体"/>
                <w:szCs w:val="21"/>
              </w:rPr>
              <w:t>）需要采购人接受的附加条件</w:t>
            </w:r>
            <w:r>
              <w:rPr>
                <w:rFonts w:hint="eastAsia" w:ascii="宋体" w:hAnsi="宋体"/>
                <w:szCs w:val="21"/>
              </w:rPr>
              <w:tab/>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w:t>
            </w:r>
            <w:r>
              <w:rPr>
                <w:rFonts w:hint="eastAsia" w:ascii="宋体" w:hAnsi="宋体"/>
                <w:szCs w:val="21"/>
                <w:lang w:val="en-US" w:eastAsia="zh-CN"/>
              </w:rPr>
              <w:t>四</w:t>
            </w:r>
            <w:r>
              <w:rPr>
                <w:rFonts w:hint="eastAsia" w:ascii="宋体" w:hAnsi="宋体"/>
                <w:szCs w:val="21"/>
              </w:rPr>
              <w:t>）其他资质证明文件</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eastAsia="宋体"/>
                <w:szCs w:val="21"/>
                <w:lang w:val="en-US" w:eastAsia="zh-CN"/>
              </w:rPr>
            </w:pPr>
            <w:r>
              <w:rPr>
                <w:rFonts w:hint="eastAsia" w:ascii="宋体" w:hAnsi="宋体"/>
                <w:b/>
                <w:szCs w:val="21"/>
                <w:lang w:val="en-US" w:eastAsia="zh-CN"/>
              </w:rPr>
              <w:t>五</w:t>
            </w:r>
            <w:r>
              <w:rPr>
                <w:rFonts w:hint="eastAsia" w:ascii="宋体" w:hAnsi="宋体"/>
                <w:b/>
                <w:szCs w:val="21"/>
              </w:rPr>
              <w:t>、</w:t>
            </w:r>
            <w:r>
              <w:rPr>
                <w:rFonts w:hint="eastAsia" w:ascii="宋体" w:hAnsi="宋体"/>
                <w:b/>
                <w:szCs w:val="21"/>
                <w:lang w:val="en-US" w:eastAsia="zh-CN"/>
              </w:rPr>
              <w:t>其他文件</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lang w:val="en-US" w:eastAsia="zh-CN"/>
              </w:rPr>
            </w:pPr>
            <w:r>
              <w:rPr>
                <w:rFonts w:hint="eastAsia" w:ascii="宋体" w:hAnsi="宋体"/>
                <w:szCs w:val="21"/>
                <w:lang w:eastAsia="zh-CN"/>
              </w:rPr>
              <w:t>（</w:t>
            </w:r>
            <w:r>
              <w:rPr>
                <w:rFonts w:hint="eastAsia" w:ascii="宋体" w:hAnsi="宋体"/>
                <w:szCs w:val="21"/>
                <w:lang w:val="en-US" w:eastAsia="zh-CN"/>
              </w:rPr>
              <w:t>一</w:t>
            </w:r>
            <w:r>
              <w:rPr>
                <w:rFonts w:hint="eastAsia" w:ascii="宋体" w:hAnsi="宋体"/>
                <w:szCs w:val="21"/>
                <w:lang w:eastAsia="zh-CN"/>
              </w:rPr>
              <w:t>）</w:t>
            </w:r>
            <w:r>
              <w:rPr>
                <w:rFonts w:hint="eastAsia" w:ascii="宋体" w:hAnsi="宋体"/>
                <w:szCs w:val="21"/>
              </w:rPr>
              <w:t>同类项目业绩</w:t>
            </w:r>
            <w:r>
              <w:rPr>
                <w:rFonts w:hint="eastAsia" w:ascii="宋体" w:hAnsi="宋体"/>
                <w:szCs w:val="21"/>
                <w:lang w:val="en-US" w:eastAsia="zh-CN"/>
              </w:rPr>
              <w:t>一览表</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二</w:t>
            </w:r>
            <w:r>
              <w:rPr>
                <w:rFonts w:hint="eastAsia" w:ascii="宋体" w:hAnsi="宋体"/>
                <w:szCs w:val="21"/>
                <w:lang w:eastAsia="zh-CN"/>
              </w:rPr>
              <w:t>）拟投入</w:t>
            </w:r>
            <w:r>
              <w:rPr>
                <w:rFonts w:hint="eastAsia" w:ascii="宋体" w:hAnsi="宋体"/>
                <w:szCs w:val="21"/>
                <w:lang w:val="en-US" w:eastAsia="zh-CN"/>
              </w:rPr>
              <w:t>本项目服务人员</w:t>
            </w:r>
            <w:r>
              <w:rPr>
                <w:rFonts w:hint="eastAsia" w:ascii="宋体" w:hAnsi="宋体"/>
                <w:szCs w:val="21"/>
                <w:lang w:eastAsia="zh-CN"/>
              </w:rPr>
              <w:t>情况表</w:t>
            </w:r>
          </w:p>
        </w:tc>
        <w:tc>
          <w:tcPr>
            <w:tcW w:w="1620" w:type="dxa"/>
            <w:noWrap w:val="0"/>
            <w:vAlign w:val="center"/>
          </w:tcPr>
          <w:p>
            <w:pPr>
              <w:spacing w:line="276" w:lineRule="auto"/>
              <w:jc w:val="left"/>
              <w:rPr>
                <w:rFonts w:hint="eastAsia" w:ascii="宋体" w:hAnsi="宋体"/>
                <w:szCs w:val="21"/>
                <w:lang w:eastAsia="zh-CN"/>
              </w:rPr>
            </w:pPr>
          </w:p>
        </w:tc>
        <w:tc>
          <w:tcPr>
            <w:tcW w:w="972" w:type="dxa"/>
            <w:noWrap w:val="0"/>
            <w:vAlign w:val="center"/>
          </w:tcPr>
          <w:p>
            <w:pPr>
              <w:spacing w:line="276" w:lineRule="auto"/>
              <w:jc w:val="left"/>
              <w:rPr>
                <w:rFonts w:hint="eastAsia" w:ascii="宋体" w:hAnsi="宋体"/>
                <w:szCs w:val="21"/>
                <w:lang w:eastAsia="zh-CN"/>
              </w:rPr>
            </w:pPr>
          </w:p>
        </w:tc>
        <w:tc>
          <w:tcPr>
            <w:tcW w:w="851" w:type="dxa"/>
            <w:noWrap w:val="0"/>
            <w:vAlign w:val="center"/>
          </w:tcPr>
          <w:p>
            <w:pPr>
              <w:spacing w:line="276" w:lineRule="auto"/>
              <w:jc w:val="left"/>
              <w:rPr>
                <w:rFonts w:hint="eastAsia"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szCs w:val="21"/>
                <w:lang w:val="en-US" w:eastAsia="zh-CN"/>
              </w:rPr>
            </w:pPr>
            <w:r>
              <w:rPr>
                <w:rFonts w:hint="eastAsia" w:ascii="宋体" w:hAnsi="宋体"/>
                <w:szCs w:val="21"/>
                <w:lang w:eastAsia="zh-CN"/>
              </w:rPr>
              <w:t>（</w:t>
            </w:r>
            <w:r>
              <w:rPr>
                <w:rFonts w:hint="eastAsia" w:ascii="宋体" w:hAnsi="宋体"/>
                <w:szCs w:val="21"/>
                <w:lang w:val="en-US" w:eastAsia="zh-CN"/>
              </w:rPr>
              <w:t>三</w:t>
            </w:r>
            <w:r>
              <w:rPr>
                <w:rFonts w:hint="eastAsia" w:ascii="宋体" w:hAnsi="宋体"/>
                <w:szCs w:val="21"/>
                <w:lang w:eastAsia="zh-CN"/>
              </w:rPr>
              <w:t>）</w:t>
            </w:r>
            <w:r>
              <w:rPr>
                <w:rFonts w:hint="eastAsia" w:ascii="宋体" w:hAnsi="宋体"/>
                <w:szCs w:val="21"/>
                <w:lang w:val="en-US" w:eastAsia="zh-CN"/>
              </w:rPr>
              <w:t>审计方案</w:t>
            </w:r>
          </w:p>
        </w:tc>
        <w:tc>
          <w:tcPr>
            <w:tcW w:w="1620" w:type="dxa"/>
            <w:noWrap w:val="0"/>
            <w:vAlign w:val="center"/>
          </w:tcPr>
          <w:p>
            <w:pPr>
              <w:spacing w:line="276" w:lineRule="auto"/>
              <w:jc w:val="left"/>
              <w:rPr>
                <w:rFonts w:hint="eastAsia" w:ascii="宋体" w:hAnsi="宋体"/>
                <w:szCs w:val="21"/>
                <w:lang w:eastAsia="zh-CN"/>
              </w:rPr>
            </w:pPr>
          </w:p>
        </w:tc>
        <w:tc>
          <w:tcPr>
            <w:tcW w:w="972" w:type="dxa"/>
            <w:noWrap w:val="0"/>
            <w:vAlign w:val="center"/>
          </w:tcPr>
          <w:p>
            <w:pPr>
              <w:spacing w:line="276" w:lineRule="auto"/>
              <w:jc w:val="left"/>
              <w:rPr>
                <w:rFonts w:hint="eastAsia" w:ascii="宋体" w:hAnsi="宋体"/>
                <w:szCs w:val="21"/>
                <w:lang w:eastAsia="zh-CN"/>
              </w:rPr>
            </w:pPr>
          </w:p>
        </w:tc>
        <w:tc>
          <w:tcPr>
            <w:tcW w:w="851" w:type="dxa"/>
            <w:noWrap w:val="0"/>
            <w:vAlign w:val="center"/>
          </w:tcPr>
          <w:p>
            <w:pPr>
              <w:spacing w:line="276" w:lineRule="auto"/>
              <w:jc w:val="left"/>
              <w:rPr>
                <w:rFonts w:hint="eastAsia"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四</w:t>
            </w:r>
            <w:r>
              <w:rPr>
                <w:rFonts w:hint="eastAsia" w:ascii="宋体" w:hAnsi="宋体"/>
                <w:szCs w:val="21"/>
                <w:lang w:eastAsia="zh-CN"/>
              </w:rPr>
              <w:t>）供应商认为必要说明的其它内容</w:t>
            </w:r>
          </w:p>
        </w:tc>
        <w:tc>
          <w:tcPr>
            <w:tcW w:w="1620" w:type="dxa"/>
            <w:noWrap w:val="0"/>
            <w:vAlign w:val="center"/>
          </w:tcPr>
          <w:p>
            <w:pPr>
              <w:spacing w:line="276" w:lineRule="auto"/>
              <w:jc w:val="left"/>
              <w:rPr>
                <w:rFonts w:hint="eastAsia" w:ascii="宋体" w:hAnsi="宋体"/>
                <w:szCs w:val="21"/>
                <w:lang w:eastAsia="zh-CN"/>
              </w:rPr>
            </w:pPr>
          </w:p>
        </w:tc>
        <w:tc>
          <w:tcPr>
            <w:tcW w:w="972" w:type="dxa"/>
            <w:noWrap w:val="0"/>
            <w:vAlign w:val="center"/>
          </w:tcPr>
          <w:p>
            <w:pPr>
              <w:spacing w:line="276" w:lineRule="auto"/>
              <w:jc w:val="left"/>
              <w:rPr>
                <w:rFonts w:hint="eastAsia" w:ascii="宋体" w:hAnsi="宋体"/>
                <w:szCs w:val="21"/>
                <w:lang w:eastAsia="zh-CN"/>
              </w:rPr>
            </w:pPr>
          </w:p>
        </w:tc>
        <w:tc>
          <w:tcPr>
            <w:tcW w:w="851" w:type="dxa"/>
            <w:noWrap w:val="0"/>
            <w:vAlign w:val="center"/>
          </w:tcPr>
          <w:p>
            <w:pPr>
              <w:spacing w:line="276" w:lineRule="auto"/>
              <w:jc w:val="left"/>
              <w:rPr>
                <w:rFonts w:hint="eastAsia"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lang w:eastAsia="zh-CN"/>
              </w:rPr>
            </w:pPr>
            <w:r>
              <w:rPr>
                <w:rFonts w:hint="eastAsia" w:ascii="宋体" w:hAnsi="宋体"/>
                <w:b/>
                <w:bCs/>
                <w:szCs w:val="21"/>
                <w:lang w:eastAsia="zh-CN"/>
              </w:rPr>
              <w:t>（</w:t>
            </w:r>
            <w:r>
              <w:rPr>
                <w:rFonts w:hint="eastAsia" w:ascii="宋体" w:hAnsi="宋体"/>
                <w:b/>
                <w:bCs/>
                <w:szCs w:val="21"/>
                <w:lang w:val="en-US" w:eastAsia="zh-CN"/>
              </w:rPr>
              <w:t>供应商可根据商务技术实际响应情况自行编制目录</w:t>
            </w:r>
            <w:r>
              <w:rPr>
                <w:rFonts w:hint="eastAsia" w:ascii="宋体" w:hAnsi="宋体"/>
                <w:b/>
                <w:bCs/>
                <w:szCs w:val="21"/>
                <w:lang w:eastAsia="zh-CN"/>
              </w:rPr>
              <w:t>）</w:t>
            </w:r>
          </w:p>
        </w:tc>
        <w:tc>
          <w:tcPr>
            <w:tcW w:w="1620" w:type="dxa"/>
            <w:noWrap w:val="0"/>
            <w:vAlign w:val="center"/>
          </w:tcPr>
          <w:p>
            <w:pPr>
              <w:spacing w:line="276" w:lineRule="auto"/>
              <w:jc w:val="left"/>
              <w:rPr>
                <w:rFonts w:hint="eastAsia" w:ascii="宋体" w:hAnsi="宋体"/>
                <w:szCs w:val="21"/>
                <w:lang w:eastAsia="zh-CN"/>
              </w:rPr>
            </w:pPr>
          </w:p>
        </w:tc>
        <w:tc>
          <w:tcPr>
            <w:tcW w:w="972" w:type="dxa"/>
            <w:noWrap w:val="0"/>
            <w:vAlign w:val="center"/>
          </w:tcPr>
          <w:p>
            <w:pPr>
              <w:spacing w:line="276" w:lineRule="auto"/>
              <w:jc w:val="left"/>
              <w:rPr>
                <w:rFonts w:hint="eastAsia" w:ascii="宋体" w:hAnsi="宋体"/>
                <w:szCs w:val="21"/>
                <w:lang w:eastAsia="zh-CN"/>
              </w:rPr>
            </w:pPr>
          </w:p>
        </w:tc>
        <w:tc>
          <w:tcPr>
            <w:tcW w:w="851" w:type="dxa"/>
            <w:noWrap w:val="0"/>
            <w:vAlign w:val="center"/>
          </w:tcPr>
          <w:p>
            <w:pPr>
              <w:spacing w:line="276" w:lineRule="auto"/>
              <w:jc w:val="left"/>
              <w:rPr>
                <w:rFonts w:hint="eastAsia"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left w:val="nil"/>
              <w:bottom w:val="nil"/>
              <w:right w:val="nil"/>
            </w:tcBorders>
            <w:noWrap w:val="0"/>
            <w:vAlign w:val="top"/>
          </w:tcPr>
          <w:p>
            <w:pPr>
              <w:spacing w:line="276" w:lineRule="auto"/>
              <w:jc w:val="left"/>
              <w:rPr>
                <w:rFonts w:hint="eastAsia" w:ascii="宋体" w:hAnsi="宋体" w:eastAsia="宋体"/>
                <w:b/>
                <w:szCs w:val="21"/>
                <w:lang w:val="en-US" w:eastAsia="zh-CN"/>
              </w:rPr>
            </w:pPr>
          </w:p>
        </w:tc>
        <w:tc>
          <w:tcPr>
            <w:tcW w:w="1620" w:type="dxa"/>
            <w:tcBorders>
              <w:left w:val="nil"/>
              <w:bottom w:val="nil"/>
              <w:right w:val="nil"/>
            </w:tcBorders>
            <w:noWrap w:val="0"/>
            <w:vAlign w:val="center"/>
          </w:tcPr>
          <w:p>
            <w:pPr>
              <w:spacing w:line="276" w:lineRule="auto"/>
              <w:jc w:val="center"/>
            </w:pPr>
          </w:p>
        </w:tc>
        <w:tc>
          <w:tcPr>
            <w:tcW w:w="972" w:type="dxa"/>
            <w:tcBorders>
              <w:left w:val="nil"/>
              <w:bottom w:val="nil"/>
              <w:right w:val="nil"/>
            </w:tcBorders>
            <w:noWrap w:val="0"/>
            <w:vAlign w:val="center"/>
          </w:tcPr>
          <w:p>
            <w:pPr>
              <w:spacing w:line="276" w:lineRule="auto"/>
              <w:jc w:val="center"/>
              <w:rPr>
                <w:rFonts w:hint="eastAsia" w:ascii="宋体" w:hAnsi="宋体"/>
                <w:b/>
                <w:szCs w:val="21"/>
              </w:rPr>
            </w:pPr>
          </w:p>
        </w:tc>
        <w:tc>
          <w:tcPr>
            <w:tcW w:w="851" w:type="dxa"/>
            <w:tcBorders>
              <w:left w:val="nil"/>
              <w:bottom w:val="nil"/>
              <w:right w:val="nil"/>
            </w:tcBorders>
            <w:noWrap w:val="0"/>
            <w:vAlign w:val="center"/>
          </w:tcPr>
          <w:p>
            <w:pPr>
              <w:spacing w:line="276" w:lineRule="auto"/>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r>
              <w:rPr>
                <w:rFonts w:hint="eastAsia" w:ascii="宋体" w:hAnsi="宋体"/>
                <w:szCs w:val="21"/>
              </w:rPr>
              <w:tab/>
            </w: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bl>
    <w:p>
      <w:pPr>
        <w:pStyle w:val="3"/>
        <w:keepLines w:val="0"/>
        <w:pageBreakBefore w:val="0"/>
        <w:widowControl w:val="0"/>
        <w:numPr>
          <w:ilvl w:val="0"/>
          <w:numId w:val="10"/>
        </w:numPr>
        <w:kinsoku/>
        <w:wordWrap/>
        <w:overflowPunct/>
        <w:topLinePunct w:val="0"/>
        <w:autoSpaceDE/>
        <w:autoSpaceDN/>
        <w:bidi w:val="0"/>
        <w:adjustRightInd/>
        <w:snapToGrid/>
        <w:spacing w:line="560" w:lineRule="exact"/>
        <w:ind w:left="0"/>
        <w:textAlignment w:val="auto"/>
        <w:rPr>
          <w:rFonts w:hint="eastAsia" w:ascii="宋体" w:hAnsi="宋体"/>
          <w:b/>
          <w:sz w:val="28"/>
          <w:szCs w:val="28"/>
          <w:lang w:val="en-US" w:eastAsia="zh-CN"/>
        </w:rPr>
      </w:pPr>
      <w:r>
        <w:rPr>
          <w:rFonts w:hint="eastAsia" w:ascii="宋体" w:hAnsi="宋体"/>
          <w:b/>
          <w:sz w:val="28"/>
          <w:szCs w:val="28"/>
        </w:rPr>
        <w:t>自查</w:t>
      </w:r>
      <w:r>
        <w:rPr>
          <w:rFonts w:hint="eastAsia" w:ascii="宋体" w:hAnsi="宋体"/>
          <w:b/>
          <w:sz w:val="28"/>
          <w:szCs w:val="28"/>
          <w:lang w:val="en-US" w:eastAsia="zh-CN"/>
        </w:rPr>
        <w:t>部分</w:t>
      </w:r>
    </w:p>
    <w:p>
      <w:pPr>
        <w:keepNext w:val="0"/>
        <w:keepLines w:val="0"/>
        <w:pageBreakBefore w:val="0"/>
        <w:widowControl w:val="0"/>
        <w:numPr>
          <w:ilvl w:val="0"/>
          <w:numId w:val="11"/>
        </w:numPr>
        <w:kinsoku/>
        <w:wordWrap/>
        <w:overflowPunct/>
        <w:topLinePunct w:val="0"/>
        <w:autoSpaceDE/>
        <w:autoSpaceDN/>
        <w:bidi w:val="0"/>
        <w:adjustRightInd/>
        <w:snapToGrid/>
        <w:spacing w:line="480" w:lineRule="auto"/>
        <w:jc w:val="center"/>
        <w:textAlignment w:val="auto"/>
        <w:rPr>
          <w:rFonts w:hint="eastAsia" w:ascii="宋体" w:hAnsi="宋体"/>
          <w:b/>
          <w:bCs/>
          <w:sz w:val="28"/>
          <w:szCs w:val="28"/>
        </w:rPr>
      </w:pPr>
      <w:r>
        <w:rPr>
          <w:rFonts w:hint="eastAsia" w:ascii="宋体" w:hAnsi="宋体"/>
          <w:b/>
          <w:bCs/>
          <w:sz w:val="28"/>
          <w:szCs w:val="28"/>
        </w:rPr>
        <w:t>资格</w:t>
      </w:r>
      <w:r>
        <w:rPr>
          <w:rFonts w:hint="eastAsia" w:ascii="宋体" w:hAnsi="宋体"/>
          <w:b/>
          <w:bCs/>
          <w:sz w:val="28"/>
          <w:szCs w:val="28"/>
          <w:lang w:val="en-US" w:eastAsia="zh-CN"/>
        </w:rPr>
        <w:t>性审查</w:t>
      </w:r>
      <w:r>
        <w:rPr>
          <w:rFonts w:hint="eastAsia" w:ascii="宋体" w:hAnsi="宋体"/>
          <w:b/>
          <w:bCs/>
          <w:sz w:val="28"/>
          <w:szCs w:val="28"/>
        </w:rPr>
        <w:t>自查表</w:t>
      </w:r>
    </w:p>
    <w:tbl>
      <w:tblPr>
        <w:tblStyle w:val="44"/>
        <w:tblW w:w="4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9"/>
        <w:gridCol w:w="1439"/>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采购</w:t>
            </w:r>
            <w:r>
              <w:rPr>
                <w:rFonts w:hint="eastAsia" w:asciiTheme="minorEastAsia" w:hAnsiTheme="minorEastAsia" w:eastAsiaTheme="minorEastAsia" w:cstheme="minorEastAsia"/>
                <w:b/>
                <w:bCs/>
                <w:sz w:val="24"/>
                <w:szCs w:val="24"/>
              </w:rPr>
              <w:t>文件要求</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自查结论</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lang w:val="en-US" w:eastAsia="zh-CN"/>
              </w:rPr>
            </w:pPr>
            <w:r>
              <w:rPr>
                <w:rFonts w:hint="eastAsia" w:ascii="Times New Roman" w:hAnsi="Times New Roman" w:eastAsia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lang w:val="en-US" w:eastAsia="zh-CN"/>
              </w:rPr>
            </w:pPr>
            <w:r>
              <w:rPr>
                <w:rFonts w:hint="eastAsia" w:ascii="Times New Roman" w:hAnsi="Times New Roman" w:eastAsiaTheme="minorEastAsia" w:cstheme="minorEastAsia"/>
                <w:sz w:val="24"/>
                <w:szCs w:val="24"/>
                <w:lang w:val="en-US" w:eastAsia="zh-CN"/>
              </w:rPr>
              <w:t>2</w:t>
            </w:r>
            <w:r>
              <w:rPr>
                <w:rFonts w:hint="eastAsia" w:asciiTheme="minorEastAsia" w:hAnsiTheme="minorEastAsia" w:eastAsiaTheme="minorEastAsia" w:cstheme="minorEastAsia"/>
                <w:sz w:val="24"/>
                <w:szCs w:val="24"/>
                <w:lang w:val="en-US" w:eastAsia="zh-CN"/>
              </w:rPr>
              <w:t>.</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lang w:val="en-US" w:eastAsia="zh-CN"/>
              </w:rPr>
            </w:pPr>
            <w:r>
              <w:rPr>
                <w:rFonts w:hint="eastAsia" w:ascii="Times New Roman" w:hAnsi="Times New Roman"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响应文件</w:t>
            </w:r>
            <w:r>
              <w:rPr>
                <w:rFonts w:hint="eastAsia" w:asciiTheme="minorEastAsia" w:hAnsiTheme="minorEastAsia" w:eastAsiaTheme="minorEastAsia" w:cstheme="minorEastAsia"/>
                <w:sz w:val="24"/>
                <w:szCs w:val="24"/>
              </w:rPr>
              <w:t>第( )页</w:t>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b/>
          <w:szCs w:val="21"/>
          <w:lang w:val="en-GB"/>
        </w:rPr>
      </w:pPr>
      <w:r>
        <w:rPr>
          <w:rFonts w:hint="eastAsia" w:ascii="宋体" w:hAnsi="宋体"/>
          <w:b/>
          <w:szCs w:val="21"/>
          <w:lang w:val="en-GB"/>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以上材料将作为供应商资格审核的重要内容之一，供应商必须严格按照其内容及序列要求在</w:t>
      </w:r>
      <w:r>
        <w:rPr>
          <w:rFonts w:hint="eastAsia"/>
          <w:szCs w:val="21"/>
          <w:lang w:val="en-US" w:eastAsia="zh-CN"/>
        </w:rPr>
        <w:t>响应文件</w:t>
      </w:r>
      <w:r>
        <w:rPr>
          <w:rFonts w:hint="eastAsia"/>
          <w:szCs w:val="21"/>
        </w:rPr>
        <w:t>中对应如实提供，对缺漏和不符合项将会直接导致无效响应！在对应的□打“√”。</w:t>
      </w:r>
    </w:p>
    <w:p/>
    <w:p>
      <w:pPr>
        <w:spacing w:line="360" w:lineRule="auto"/>
        <w:rPr>
          <w:rFonts w:hint="eastAsia" w:ascii="宋体" w:hAnsi="宋体"/>
          <w:sz w:val="24"/>
          <w:lang w:eastAsia="zh-CN"/>
        </w:rPr>
      </w:pPr>
    </w:p>
    <w:p>
      <w:pPr>
        <w:spacing w:line="360" w:lineRule="auto"/>
        <w:rPr>
          <w:rFonts w:hint="eastAsia" w:ascii="宋体" w:hAnsi="宋体"/>
          <w:sz w:val="24"/>
          <w:lang w:eastAsia="zh-CN"/>
        </w:rPr>
      </w:pP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法定代表人（或法定代表人授权代表）签字：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名称（加盖公章）：</w:t>
      </w:r>
      <w:r>
        <w:rPr>
          <w:rFonts w:hint="eastAsia" w:ascii="宋体" w:hAnsi="宋体"/>
          <w:sz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宋体" w:hAnsi="宋体" w:eastAsia="宋体" w:cs="Times New Roman"/>
          <w:b/>
          <w:kern w:val="2"/>
          <w:sz w:val="28"/>
          <w:szCs w:val="28"/>
          <w:lang w:val="en-US" w:eastAsia="zh-CN" w:bidi="ar-SA"/>
        </w:rPr>
      </w:pPr>
      <w:r>
        <w:rPr>
          <w:rFonts w:ascii="宋体" w:hAnsi="宋体"/>
          <w:b/>
          <w:bCs/>
          <w:sz w:val="28"/>
        </w:rPr>
        <w:br w:type="page"/>
      </w:r>
      <w:r>
        <w:rPr>
          <w:rFonts w:hint="eastAsia" w:ascii="宋体" w:hAnsi="宋体" w:eastAsia="宋体" w:cs="Times New Roman"/>
          <w:b/>
          <w:kern w:val="2"/>
          <w:sz w:val="28"/>
          <w:szCs w:val="28"/>
          <w:lang w:val="en-US" w:eastAsia="zh-CN" w:bidi="ar-SA"/>
        </w:rPr>
        <w:t xml:space="preserve"> （二）符合性自查表</w:t>
      </w:r>
    </w:p>
    <w:tbl>
      <w:tblPr>
        <w:tblStyle w:val="44"/>
        <w:tblW w:w="10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9"/>
        <w:gridCol w:w="4558"/>
        <w:gridCol w:w="1354"/>
        <w:gridCol w:w="1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vAlign w:val="center"/>
          </w:tcPr>
          <w:p>
            <w:pPr>
              <w:jc w:val="center"/>
              <w:rPr>
                <w:rFonts w:ascii="宋体" w:hAnsi="宋体"/>
                <w:b/>
                <w:bCs/>
                <w:sz w:val="24"/>
              </w:rPr>
            </w:pPr>
            <w:r>
              <w:rPr>
                <w:rFonts w:hint="eastAsia" w:ascii="宋体" w:hAnsi="宋体"/>
                <w:b/>
                <w:bCs/>
                <w:sz w:val="24"/>
              </w:rPr>
              <w:t>评审内容</w:t>
            </w:r>
          </w:p>
        </w:tc>
        <w:tc>
          <w:tcPr>
            <w:tcW w:w="4558" w:type="dxa"/>
            <w:vAlign w:val="center"/>
          </w:tcPr>
          <w:p>
            <w:pPr>
              <w:jc w:val="center"/>
              <w:rPr>
                <w:rFonts w:ascii="宋体" w:hAnsi="宋体"/>
                <w:b/>
                <w:bCs/>
                <w:sz w:val="24"/>
              </w:rPr>
            </w:pPr>
            <w:r>
              <w:rPr>
                <w:rFonts w:hint="eastAsia" w:ascii="宋体" w:hAnsi="宋体"/>
                <w:b/>
                <w:bCs/>
                <w:sz w:val="24"/>
                <w:lang w:val="en-US" w:eastAsia="zh-CN"/>
              </w:rPr>
              <w:t>采购</w:t>
            </w:r>
            <w:r>
              <w:rPr>
                <w:rFonts w:hint="eastAsia" w:ascii="宋体" w:hAnsi="宋体"/>
                <w:b/>
                <w:bCs/>
                <w:sz w:val="24"/>
              </w:rPr>
              <w:t>文件要求</w:t>
            </w:r>
          </w:p>
        </w:tc>
        <w:tc>
          <w:tcPr>
            <w:tcW w:w="1354" w:type="dxa"/>
            <w:vAlign w:val="center"/>
          </w:tcPr>
          <w:p>
            <w:pPr>
              <w:jc w:val="center"/>
              <w:rPr>
                <w:rFonts w:ascii="宋体" w:hAnsi="宋体"/>
                <w:b/>
                <w:bCs/>
                <w:sz w:val="24"/>
              </w:rPr>
            </w:pPr>
            <w:r>
              <w:rPr>
                <w:rFonts w:hint="eastAsia" w:ascii="宋体" w:hAnsi="宋体"/>
                <w:b/>
                <w:bCs/>
                <w:sz w:val="24"/>
              </w:rPr>
              <w:t>自查结论</w:t>
            </w:r>
          </w:p>
        </w:tc>
        <w:tc>
          <w:tcPr>
            <w:tcW w:w="1768" w:type="dxa"/>
            <w:vAlign w:val="center"/>
          </w:tcPr>
          <w:p>
            <w:pPr>
              <w:jc w:val="center"/>
              <w:rPr>
                <w:rFonts w:ascii="宋体" w:hAnsi="宋体"/>
                <w:b/>
                <w:bCs/>
                <w:sz w:val="24"/>
              </w:rPr>
            </w:pPr>
            <w:r>
              <w:rPr>
                <w:rFonts w:hint="eastAsia" w:ascii="宋体" w:hAnsi="宋体"/>
                <w:b/>
                <w:bCs/>
                <w:sz w:val="24"/>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w:t>
            </w:r>
            <w:r>
              <w:rPr>
                <w:rFonts w:hint="eastAsia" w:asciiTheme="minorEastAsia" w:hAnsiTheme="minorEastAsia" w:eastAsiaTheme="minorEastAsia" w:cstheme="minorEastAsia"/>
                <w:sz w:val="24"/>
                <w:szCs w:val="24"/>
                <w:lang w:val="en-US" w:eastAsia="zh-CN"/>
              </w:rPr>
              <w:t>承诺</w:t>
            </w:r>
            <w:r>
              <w:rPr>
                <w:rFonts w:hint="eastAsia" w:asciiTheme="minorEastAsia" w:hAnsiTheme="minorEastAsia" w:eastAsiaTheme="minorEastAsia" w:cstheme="minorEastAsia"/>
                <w:sz w:val="24"/>
                <w:szCs w:val="24"/>
              </w:rPr>
              <w:t>函》，</w:t>
            </w:r>
            <w:r>
              <w:rPr>
                <w:rFonts w:hint="eastAsia" w:asciiTheme="minorEastAsia" w:hAnsiTheme="minorEastAsia" w:eastAsiaTheme="minorEastAsia" w:cstheme="minorEastAsia"/>
                <w:kern w:val="0"/>
                <w:sz w:val="24"/>
                <w:szCs w:val="24"/>
                <w:lang w:val="en-US" w:eastAsia="zh-CN"/>
              </w:rPr>
              <w:t>承诺</w:t>
            </w:r>
            <w:r>
              <w:rPr>
                <w:rFonts w:hint="eastAsia" w:asciiTheme="minorEastAsia" w:hAnsiTheme="minorEastAsia" w:eastAsiaTheme="minorEastAsia" w:cstheme="minorEastAsia"/>
                <w:kern w:val="0"/>
                <w:sz w:val="24"/>
                <w:szCs w:val="24"/>
              </w:rPr>
              <w:t>有效期为提交</w:t>
            </w:r>
            <w:r>
              <w:rPr>
                <w:rFonts w:hint="eastAsia" w:asciiTheme="minorEastAsia" w:hAnsiTheme="minorEastAsia" w:eastAsiaTheme="minorEastAsia" w:cstheme="minorEastAsia"/>
                <w:kern w:val="0"/>
                <w:sz w:val="24"/>
                <w:szCs w:val="24"/>
                <w:lang w:val="en-US" w:eastAsia="zh-CN"/>
              </w:rPr>
              <w:t>响应</w:t>
            </w:r>
            <w:r>
              <w:rPr>
                <w:rFonts w:hint="eastAsia" w:asciiTheme="minorEastAsia" w:hAnsiTheme="minorEastAsia" w:eastAsiaTheme="minorEastAsia" w:cstheme="minorEastAsia"/>
                <w:kern w:val="0"/>
                <w:sz w:val="24"/>
                <w:szCs w:val="24"/>
                <w:lang w:eastAsia="zh-CN"/>
              </w:rPr>
              <w:t>文件</w:t>
            </w:r>
            <w:r>
              <w:rPr>
                <w:rFonts w:hint="eastAsia" w:asciiTheme="minorEastAsia" w:hAnsiTheme="minorEastAsia" w:eastAsiaTheme="minorEastAsia" w:cstheme="minorEastAsia"/>
                <w:kern w:val="0"/>
                <w:sz w:val="24"/>
                <w:szCs w:val="24"/>
              </w:rPr>
              <w:t>的截止之日起</w:t>
            </w:r>
            <w:r>
              <w:rPr>
                <w:rFonts w:hint="eastAsia" w:ascii="Times New Roman" w:hAnsi="Times New Roman" w:eastAsiaTheme="minorEastAsia" w:cstheme="minorEastAsia"/>
                <w:kern w:val="0"/>
                <w:sz w:val="24"/>
                <w:szCs w:val="24"/>
              </w:rPr>
              <w:t>90</w:t>
            </w:r>
            <w:r>
              <w:rPr>
                <w:rFonts w:hint="eastAsia" w:asciiTheme="minorEastAsia" w:hAnsiTheme="minorEastAsia" w:eastAsiaTheme="minorEastAsia" w:cstheme="minorEastAsia"/>
                <w:kern w:val="0"/>
                <w:sz w:val="24"/>
                <w:szCs w:val="24"/>
              </w:rPr>
              <w:t>天</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法定代表人证明书及授权委托书</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按对应格式文件签署、盖章(原件)</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签署、盖章</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rPr>
              <w:t>文件规定要求签署、盖章</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实质性响应</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rPr>
              <w:t>文件★号条款。</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方案不得对实质性服务与商务的（即标注★号条款）条款产生偏离</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其它</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未出现供应商串通</w:t>
            </w:r>
            <w:r>
              <w:rPr>
                <w:rFonts w:hint="eastAsia" w:asciiTheme="minorEastAsia" w:hAnsiTheme="minorEastAsia" w:eastAsiaTheme="minorEastAsia" w:cstheme="minorEastAsia"/>
                <w:sz w:val="24"/>
                <w:szCs w:val="24"/>
                <w:lang w:val="en-US" w:eastAsia="zh-CN"/>
              </w:rPr>
              <w:t>参加遴选</w:t>
            </w:r>
            <w:r>
              <w:rPr>
                <w:rFonts w:hint="eastAsia" w:asciiTheme="minorEastAsia" w:hAnsiTheme="minorEastAsia" w:eastAsiaTheme="minorEastAsia" w:cstheme="minorEastAsia"/>
                <w:sz w:val="24"/>
                <w:szCs w:val="24"/>
              </w:rPr>
              <w:t>情形。</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附件条件</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未含有采购人不可接受的附加条件。</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bl>
    <w:p>
      <w:pPr>
        <w:keepNext w:val="0"/>
        <w:keepLines w:val="0"/>
        <w:pageBreakBefore w:val="0"/>
        <w:widowControl w:val="0"/>
        <w:kinsoku/>
        <w:wordWrap/>
        <w:overflowPunct/>
        <w:topLinePunct w:val="0"/>
        <w:autoSpaceDE/>
        <w:autoSpaceDN/>
        <w:bidi w:val="0"/>
        <w:adjustRightInd/>
        <w:snapToGrid/>
        <w:spacing w:line="360" w:lineRule="auto"/>
        <w:ind w:left="527" w:hanging="527" w:hangingChars="250"/>
        <w:textAlignment w:val="auto"/>
        <w:rPr>
          <w:rFonts w:hint="eastAsia" w:ascii="宋体" w:hAnsi="宋体"/>
          <w:b/>
          <w:szCs w:val="21"/>
          <w:lang w:val="en-GB"/>
        </w:rPr>
      </w:pPr>
      <w:r>
        <w:rPr>
          <w:rFonts w:hint="eastAsia" w:ascii="宋体" w:hAnsi="宋体"/>
          <w:b/>
          <w:szCs w:val="21"/>
          <w:lang w:val="en-GB"/>
        </w:rPr>
        <w:t>注：</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以上材料将作为</w:t>
      </w:r>
      <w:r>
        <w:rPr>
          <w:rFonts w:hint="eastAsia"/>
          <w:lang w:eastAsia="zh-CN"/>
        </w:rPr>
        <w:t>供应商</w:t>
      </w:r>
      <w:r>
        <w:rPr>
          <w:rFonts w:hint="eastAsia"/>
        </w:rPr>
        <w:t>符合性</w:t>
      </w:r>
      <w:r>
        <w:rPr>
          <w:rFonts w:hint="eastAsia"/>
          <w:lang w:val="en-US" w:eastAsia="zh-CN"/>
        </w:rPr>
        <w:t>审查</w:t>
      </w:r>
      <w:r>
        <w:rPr>
          <w:rFonts w:hint="eastAsia"/>
        </w:rPr>
        <w:t>的重要内容之一，</w:t>
      </w:r>
      <w:r>
        <w:rPr>
          <w:rFonts w:hint="eastAsia"/>
          <w:lang w:eastAsia="zh-CN"/>
        </w:rPr>
        <w:t>供应商</w:t>
      </w:r>
      <w:r>
        <w:rPr>
          <w:rFonts w:hint="eastAsia"/>
        </w:rPr>
        <w:t>必须严格按照其内容及序列要求在</w:t>
      </w:r>
      <w:r>
        <w:rPr>
          <w:rFonts w:hint="eastAsia"/>
          <w:lang w:val="en-US" w:eastAsia="zh-CN"/>
        </w:rPr>
        <w:t>响应</w:t>
      </w:r>
      <w:r>
        <w:rPr>
          <w:rFonts w:hint="eastAsia"/>
          <w:lang w:eastAsia="zh-CN"/>
        </w:rPr>
        <w:t>文件</w:t>
      </w:r>
      <w:r>
        <w:rPr>
          <w:rFonts w:hint="eastAsia"/>
        </w:rPr>
        <w:t>中对应如实提供，对缺漏和不符合项将会直接导致无效</w:t>
      </w:r>
      <w:r>
        <w:rPr>
          <w:rFonts w:hint="eastAsia"/>
          <w:lang w:val="en-US" w:eastAsia="zh-CN"/>
        </w:rPr>
        <w:t>响应</w:t>
      </w:r>
      <w:r>
        <w:rPr>
          <w:rFonts w:hint="eastAsia"/>
        </w:rPr>
        <w:t>！在对应的□打“√”。</w:t>
      </w:r>
    </w:p>
    <w:p>
      <w:pPr>
        <w:spacing w:line="360" w:lineRule="auto"/>
      </w:pPr>
    </w:p>
    <w:p>
      <w:pPr>
        <w:spacing w:line="360" w:lineRule="auto"/>
      </w:pPr>
    </w:p>
    <w:p>
      <w:pPr>
        <w:spacing w:line="360" w:lineRule="auto"/>
      </w:pP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法定代表人（或法定代表人授权代表）签字：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名称（加盖公章）：</w:t>
      </w:r>
      <w:r>
        <w:rPr>
          <w:rFonts w:hint="eastAsia" w:ascii="宋体" w:hAnsi="宋体"/>
          <w:sz w:val="24"/>
          <w:u w:val="single"/>
        </w:rPr>
        <w:t xml:space="preserve">                                       </w:t>
      </w:r>
    </w:p>
    <w:p>
      <w:pPr>
        <w:rPr>
          <w:rFonts w:ascii="宋体" w:hAnsi="宋体"/>
          <w:sz w:val="24"/>
        </w:rPr>
      </w:pPr>
    </w:p>
    <w:p>
      <w:pPr>
        <w:pStyle w:val="16"/>
        <w:pageBreakBefore/>
        <w:spacing w:before="291" w:beforeLines="100" w:after="291" w:afterLines="100"/>
        <w:jc w:val="center"/>
        <w:outlineLvl w:val="2"/>
        <w:rPr>
          <w:rFonts w:hint="eastAsia" w:ascii="宋体" w:hAnsi="宋体"/>
          <w:b/>
          <w:sz w:val="28"/>
          <w:szCs w:val="28"/>
        </w:rPr>
      </w:pPr>
      <w:r>
        <w:rPr>
          <w:rFonts w:hint="eastAsia" w:ascii="宋体" w:hAnsi="宋体"/>
          <w:b/>
          <w:sz w:val="28"/>
          <w:szCs w:val="28"/>
        </w:rPr>
        <w:t xml:space="preserve"> “★”条款自查表</w:t>
      </w:r>
    </w:p>
    <w:p>
      <w:pPr>
        <w:pStyle w:val="16"/>
        <w:spacing w:after="0"/>
        <w:jc w:val="center"/>
        <w:rPr>
          <w:rFonts w:hint="eastAsia" w:ascii="宋体" w:hAnsi="宋体"/>
          <w:sz w:val="24"/>
          <w:szCs w:val="24"/>
        </w:rPr>
      </w:pPr>
      <w:r>
        <w:rPr>
          <w:rFonts w:hint="eastAsia" w:ascii="宋体" w:hAnsi="宋体"/>
          <w:sz w:val="24"/>
          <w:szCs w:val="24"/>
        </w:rPr>
        <w:t>（若</w:t>
      </w:r>
      <w:r>
        <w:rPr>
          <w:rFonts w:hint="eastAsia"/>
          <w:sz w:val="24"/>
          <w:szCs w:val="24"/>
          <w:lang w:val="en-US" w:eastAsia="zh-CN"/>
        </w:rPr>
        <w:t>采购</w:t>
      </w:r>
      <w:r>
        <w:rPr>
          <w:rFonts w:hint="eastAsia" w:ascii="宋体" w:hAnsi="宋体"/>
          <w:sz w:val="24"/>
          <w:szCs w:val="24"/>
        </w:rPr>
        <w:t>文件中无“★”条款，可不填写）</w:t>
      </w:r>
    </w:p>
    <w:tbl>
      <w:tblPr>
        <w:tblStyle w:val="44"/>
        <w:tblW w:w="875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2"/>
        <w:gridCol w:w="4378"/>
        <w:gridCol w:w="1417"/>
        <w:gridCol w:w="22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8" w:hRule="atLeast"/>
        </w:trPr>
        <w:tc>
          <w:tcPr>
            <w:tcW w:w="692" w:type="dxa"/>
            <w:tcBorders>
              <w:tl2br w:val="nil"/>
              <w:tr2bl w:val="nil"/>
            </w:tcBorders>
            <w:noWrap w:val="0"/>
            <w:vAlign w:val="center"/>
          </w:tcPr>
          <w:p>
            <w:pPr>
              <w:jc w:val="center"/>
              <w:rPr>
                <w:rFonts w:hint="eastAsia" w:ascii="宋体" w:hAnsi="宋体"/>
                <w:b/>
                <w:bCs/>
                <w:sz w:val="24"/>
              </w:rPr>
            </w:pPr>
            <w:r>
              <w:rPr>
                <w:rFonts w:hint="eastAsia" w:ascii="宋体" w:hAnsi="宋体"/>
                <w:b/>
                <w:bCs/>
                <w:sz w:val="24"/>
              </w:rPr>
              <w:t>序号</w:t>
            </w:r>
          </w:p>
        </w:tc>
        <w:tc>
          <w:tcPr>
            <w:tcW w:w="4378" w:type="dxa"/>
            <w:tcBorders>
              <w:tl2br w:val="nil"/>
              <w:tr2bl w:val="nil"/>
            </w:tcBorders>
            <w:noWrap w:val="0"/>
            <w:vAlign w:val="center"/>
          </w:tcPr>
          <w:p>
            <w:pPr>
              <w:jc w:val="center"/>
              <w:rPr>
                <w:rFonts w:hint="eastAsia" w:ascii="宋体" w:hAnsi="宋体"/>
                <w:b/>
                <w:bCs/>
                <w:sz w:val="24"/>
              </w:rPr>
            </w:pPr>
            <w:r>
              <w:rPr>
                <w:rFonts w:hint="eastAsia" w:ascii="宋体" w:hAnsi="宋体"/>
                <w:b/>
                <w:bCs/>
                <w:sz w:val="24"/>
                <w:lang w:val="en-GB"/>
              </w:rPr>
              <w:t>“</w:t>
            </w:r>
            <w:r>
              <w:rPr>
                <w:rFonts w:hint="eastAsia" w:ascii="宋体" w:hAnsi="宋体"/>
                <w:b/>
                <w:bCs/>
                <w:sz w:val="24"/>
              </w:rPr>
              <w:t>★</w:t>
            </w:r>
            <w:r>
              <w:rPr>
                <w:rFonts w:hint="eastAsia" w:ascii="宋体" w:hAnsi="宋体"/>
                <w:b/>
                <w:bCs/>
                <w:sz w:val="24"/>
                <w:lang w:val="en-GB"/>
              </w:rPr>
              <w:t>”</w:t>
            </w:r>
            <w:r>
              <w:rPr>
                <w:rFonts w:hint="eastAsia" w:ascii="宋体" w:hAnsi="宋体"/>
                <w:b/>
                <w:bCs/>
                <w:sz w:val="24"/>
              </w:rPr>
              <w:t>条款要求</w:t>
            </w:r>
          </w:p>
        </w:tc>
        <w:tc>
          <w:tcPr>
            <w:tcW w:w="1417" w:type="dxa"/>
            <w:tcBorders>
              <w:tl2br w:val="nil"/>
              <w:tr2bl w:val="nil"/>
            </w:tcBorders>
            <w:noWrap w:val="0"/>
            <w:vAlign w:val="center"/>
          </w:tcPr>
          <w:p>
            <w:pPr>
              <w:jc w:val="center"/>
              <w:rPr>
                <w:rFonts w:hint="eastAsia" w:ascii="宋体" w:hAnsi="宋体"/>
                <w:b/>
                <w:bCs/>
                <w:sz w:val="24"/>
                <w:lang w:val="en-GB"/>
              </w:rPr>
            </w:pPr>
            <w:r>
              <w:rPr>
                <w:rFonts w:hint="eastAsia" w:ascii="宋体" w:hAnsi="宋体"/>
                <w:b/>
                <w:bCs/>
                <w:sz w:val="24"/>
                <w:lang w:val="en-GB"/>
              </w:rPr>
              <w:t>是否响应</w:t>
            </w:r>
          </w:p>
        </w:tc>
        <w:tc>
          <w:tcPr>
            <w:tcW w:w="2268" w:type="dxa"/>
            <w:tcBorders>
              <w:tl2br w:val="nil"/>
              <w:tr2bl w:val="nil"/>
            </w:tcBorders>
            <w:noWrap w:val="0"/>
            <w:vAlign w:val="center"/>
          </w:tcPr>
          <w:p>
            <w:pPr>
              <w:jc w:val="center"/>
              <w:rPr>
                <w:rFonts w:hint="eastAsia" w:ascii="宋体" w:hAnsi="宋体"/>
                <w:b/>
                <w:bCs/>
                <w:sz w:val="24"/>
              </w:rPr>
            </w:pPr>
            <w:r>
              <w:rPr>
                <w:rFonts w:hint="eastAsia" w:ascii="宋体" w:hAnsi="宋体"/>
                <w:b/>
                <w:bCs/>
                <w:sz w:val="24"/>
              </w:rPr>
              <w:t>证明文件（如有）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2</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3</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4</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5</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6</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7</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8</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9</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10</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11</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12</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bl>
    <w:p>
      <w:pPr>
        <w:keepNext w:val="0"/>
        <w:keepLines w:val="0"/>
        <w:pageBreakBefore w:val="0"/>
        <w:widowControl w:val="0"/>
        <w:kinsoku/>
        <w:wordWrap/>
        <w:overflowPunct/>
        <w:topLinePunct w:val="0"/>
        <w:autoSpaceDE/>
        <w:autoSpaceDN/>
        <w:bidi w:val="0"/>
        <w:adjustRightInd/>
        <w:snapToGrid/>
        <w:spacing w:line="360" w:lineRule="auto"/>
        <w:ind w:left="527" w:hanging="527" w:hangingChars="250"/>
        <w:textAlignment w:val="auto"/>
        <w:rPr>
          <w:rFonts w:hint="eastAsia" w:ascii="宋体" w:hAnsi="宋体"/>
          <w:b/>
          <w:szCs w:val="21"/>
          <w:lang w:val="en-GB"/>
        </w:rPr>
      </w:pPr>
      <w:r>
        <w:rPr>
          <w:rFonts w:hint="eastAsia" w:ascii="宋体" w:hAnsi="宋体"/>
          <w:b/>
          <w:szCs w:val="21"/>
          <w:lang w:val="en-GB"/>
        </w:rPr>
        <w:t>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Cs w:val="21"/>
          <w:lang w:val="en-GB"/>
        </w:rPr>
      </w:pPr>
      <w:r>
        <w:rPr>
          <w:rFonts w:hint="eastAsia" w:ascii="Times New Roman" w:hAnsi="Times New Roman"/>
          <w:szCs w:val="21"/>
          <w:lang w:val="en-GB"/>
        </w:rPr>
        <w:t>1</w:t>
      </w:r>
      <w:r>
        <w:rPr>
          <w:rFonts w:hint="eastAsia" w:ascii="宋体" w:hAnsi="宋体"/>
          <w:szCs w:val="21"/>
          <w:lang w:val="en-GB"/>
        </w:rPr>
        <w:t>、本表需对《第</w:t>
      </w:r>
      <w:r>
        <w:rPr>
          <w:rFonts w:hint="eastAsia" w:ascii="宋体" w:hAnsi="宋体"/>
          <w:szCs w:val="21"/>
          <w:lang w:val="en-US" w:eastAsia="zh-CN"/>
        </w:rPr>
        <w:t>二部分</w:t>
      </w:r>
      <w:r>
        <w:rPr>
          <w:rFonts w:hint="eastAsia" w:ascii="宋体" w:hAnsi="宋体"/>
          <w:szCs w:val="21"/>
          <w:lang w:val="en-GB"/>
        </w:rPr>
        <w:t xml:space="preserve">  </w:t>
      </w:r>
      <w:r>
        <w:rPr>
          <w:rFonts w:hint="eastAsia" w:ascii="宋体" w:hAnsi="宋体"/>
          <w:szCs w:val="21"/>
          <w:lang w:val="en-US" w:eastAsia="zh-CN"/>
        </w:rPr>
        <w:t>用户需求书</w:t>
      </w:r>
      <w:r>
        <w:rPr>
          <w:rFonts w:hint="eastAsia" w:ascii="宋体" w:hAnsi="宋体"/>
          <w:szCs w:val="21"/>
          <w:lang w:val="en-GB"/>
        </w:rPr>
        <w:t>》中标注“★”的条款内容逐条响应。并在“是否响应”栏中标注是否响应，否则由此产生的后果由供应商自行承担。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Cs w:val="21"/>
          <w:lang w:val="en-GB"/>
        </w:rPr>
      </w:pPr>
      <w:r>
        <w:rPr>
          <w:rFonts w:hint="eastAsia" w:ascii="Times New Roman" w:hAnsi="Times New Roman"/>
          <w:szCs w:val="21"/>
          <w:lang w:val="en-GB"/>
        </w:rPr>
        <w:t>2</w:t>
      </w:r>
      <w:r>
        <w:rPr>
          <w:rFonts w:hint="eastAsia" w:ascii="宋体" w:hAnsi="宋体"/>
          <w:szCs w:val="21"/>
          <w:lang w:val="en-GB"/>
        </w:rPr>
        <w:t>、“★”条款为必须响应的条款。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Cs w:val="21"/>
          <w:lang w:val="en-GB"/>
        </w:rPr>
      </w:pPr>
      <w:r>
        <w:rPr>
          <w:rFonts w:hint="eastAsia" w:ascii="Times New Roman" w:hAnsi="Times New Roman"/>
          <w:szCs w:val="21"/>
          <w:lang w:val="en-GB"/>
        </w:rPr>
        <w:t>3</w:t>
      </w:r>
      <w:r>
        <w:rPr>
          <w:rFonts w:hint="eastAsia" w:ascii="宋体" w:hAnsi="宋体"/>
          <w:szCs w:val="21"/>
          <w:lang w:val="en-GB"/>
        </w:rPr>
        <w:t>、“★”条款中若有要求提供证明材料的，需提供证明材料。</w:t>
      </w:r>
    </w:p>
    <w:p>
      <w:pPr>
        <w:ind w:left="710" w:hanging="710" w:hangingChars="337"/>
        <w:rPr>
          <w:rFonts w:hint="eastAsia" w:ascii="宋体" w:hAnsi="宋体"/>
          <w:b/>
          <w:szCs w:val="21"/>
          <w:lang w:val="en-GB"/>
        </w:rPr>
      </w:pPr>
    </w:p>
    <w:p>
      <w:pPr>
        <w:ind w:left="710" w:hanging="710" w:hangingChars="337"/>
        <w:rPr>
          <w:rFonts w:hint="eastAsia" w:ascii="宋体" w:hAnsi="宋体"/>
          <w:b/>
          <w:szCs w:val="21"/>
          <w:lang w:val="en-GB"/>
        </w:rPr>
      </w:pPr>
    </w:p>
    <w:p>
      <w:pPr>
        <w:ind w:left="710" w:hanging="710" w:hangingChars="337"/>
        <w:rPr>
          <w:rFonts w:hint="eastAsia" w:ascii="宋体" w:hAnsi="宋体"/>
          <w:b/>
          <w:szCs w:val="21"/>
          <w:lang w:val="en-GB"/>
        </w:rPr>
      </w:pP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法定代表人（或法定代表人授权代表）签字：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名称（加盖公章）：</w:t>
      </w:r>
      <w:r>
        <w:rPr>
          <w:rFonts w:hint="eastAsia" w:ascii="宋体" w:hAnsi="宋体"/>
          <w:sz w:val="24"/>
          <w:u w:val="single"/>
        </w:rPr>
        <w:t xml:space="preserve">                                       </w:t>
      </w:r>
    </w:p>
    <w:p>
      <w:pPr>
        <w:widowControl/>
        <w:jc w:val="left"/>
        <w:rPr>
          <w:rFonts w:ascii="宋体" w:hAnsi="宋体"/>
          <w:b/>
          <w:bCs/>
          <w:sz w:val="24"/>
          <w:szCs w:val="20"/>
        </w:rPr>
      </w:pPr>
      <w:r>
        <w:rPr>
          <w:rFonts w:ascii="宋体" w:hAnsi="宋体"/>
          <w:b/>
          <w:bCs/>
          <w:sz w:val="24"/>
        </w:rPr>
        <w:br w:type="page"/>
      </w:r>
    </w:p>
    <w:p>
      <w:pPr>
        <w:pStyle w:val="16"/>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outlineLvl w:val="2"/>
        <w:rPr>
          <w:rFonts w:hint="eastAsia" w:ascii="宋体" w:hAnsi="宋体" w:eastAsia="宋体" w:cs="Times New Roman"/>
          <w:b/>
          <w:color w:val="auto"/>
          <w:kern w:val="2"/>
          <w:sz w:val="28"/>
          <w:szCs w:val="28"/>
          <w:lang w:val="en-US" w:eastAsia="zh-CN" w:bidi="ar-SA"/>
        </w:rPr>
      </w:pPr>
      <w:bookmarkStart w:id="11" w:name="_Toc536630065"/>
      <w:r>
        <w:rPr>
          <w:rFonts w:hint="eastAsia" w:ascii="宋体" w:hAnsi="宋体" w:eastAsia="宋体" w:cs="Times New Roman"/>
          <w:b/>
          <w:color w:val="auto"/>
          <w:kern w:val="2"/>
          <w:sz w:val="28"/>
          <w:szCs w:val="28"/>
          <w:lang w:val="en-US" w:eastAsia="zh-CN" w:bidi="ar-SA"/>
        </w:rPr>
        <w:t>（三）商务技术评审自查表</w:t>
      </w:r>
      <w:bookmarkEnd w:id="11"/>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722"/>
        <w:gridCol w:w="2594"/>
        <w:gridCol w:w="3455"/>
        <w:gridCol w:w="212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7"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bCs/>
                <w:sz w:val="24"/>
              </w:rPr>
            </w:pPr>
            <w:r>
              <w:rPr>
                <w:rFonts w:hint="eastAsia" w:ascii="宋体" w:hAnsi="宋体"/>
                <w:b/>
                <w:bCs/>
                <w:sz w:val="24"/>
              </w:rPr>
              <w:t>序号</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bCs/>
                <w:sz w:val="24"/>
              </w:rPr>
            </w:pPr>
            <w:r>
              <w:rPr>
                <w:rFonts w:hint="eastAsia" w:ascii="宋体" w:hAnsi="宋体"/>
                <w:b/>
                <w:bCs/>
                <w:sz w:val="24"/>
              </w:rPr>
              <w:t>评审内容</w:t>
            </w: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bCs/>
                <w:sz w:val="24"/>
              </w:rPr>
            </w:pPr>
            <w:r>
              <w:rPr>
                <w:rFonts w:hint="eastAsia" w:ascii="宋体" w:hAnsi="宋体"/>
                <w:b/>
                <w:bCs/>
                <w:sz w:val="24"/>
              </w:rPr>
              <w:t>实际响应</w:t>
            </w: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bCs/>
                <w:sz w:val="24"/>
              </w:rPr>
            </w:pPr>
            <w:r>
              <w:rPr>
                <w:rFonts w:hint="eastAsia" w:ascii="宋体" w:hAnsi="宋体"/>
                <w:b/>
                <w:bCs/>
                <w:sz w:val="24"/>
              </w:rPr>
              <w:t>证明文件（如有）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1"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1"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2</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1"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3</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1"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w:t>
            </w: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w:t>
            </w: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w:t>
            </w:r>
          </w:p>
        </w:tc>
      </w:tr>
    </w:tbl>
    <w:p>
      <w:pPr>
        <w:keepNext w:val="0"/>
        <w:keepLines w:val="0"/>
        <w:pageBreakBefore w:val="0"/>
        <w:widowControl w:val="0"/>
        <w:kinsoku/>
        <w:wordWrap/>
        <w:overflowPunct/>
        <w:topLinePunct w:val="0"/>
        <w:autoSpaceDE/>
        <w:autoSpaceDN/>
        <w:bidi w:val="0"/>
        <w:adjustRightInd/>
        <w:snapToGrid/>
        <w:spacing w:line="360" w:lineRule="auto"/>
        <w:ind w:left="525" w:leftChars="200" w:hanging="105" w:hangingChars="50"/>
        <w:textAlignment w:val="auto"/>
        <w:rPr>
          <w:rFonts w:hint="eastAsia" w:ascii="宋体" w:hAnsi="宋体"/>
          <w:b/>
          <w:szCs w:val="21"/>
          <w:lang w:val="en-GB"/>
        </w:rPr>
      </w:pPr>
      <w:r>
        <w:rPr>
          <w:rFonts w:hint="eastAsia" w:ascii="宋体" w:hAnsi="宋体"/>
          <w:b/>
          <w:szCs w:val="21"/>
          <w:lang w:val="en-GB"/>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lang w:val="en-GB"/>
        </w:rPr>
      </w:pPr>
      <w:r>
        <w:rPr>
          <w:rFonts w:hint="eastAsia" w:ascii="Times New Roman" w:hAnsi="Times New Roman"/>
          <w:szCs w:val="21"/>
          <w:lang w:val="en-GB"/>
        </w:rPr>
        <w:t>1</w:t>
      </w:r>
      <w:r>
        <w:rPr>
          <w:rFonts w:hint="eastAsia" w:ascii="宋体" w:hAnsi="宋体"/>
          <w:szCs w:val="21"/>
          <w:lang w:val="en-GB"/>
        </w:rPr>
        <w:t>、本表需对《第</w:t>
      </w:r>
      <w:r>
        <w:rPr>
          <w:rFonts w:hint="eastAsia" w:ascii="宋体" w:hAnsi="宋体"/>
          <w:szCs w:val="21"/>
          <w:lang w:val="en-US" w:eastAsia="zh-CN"/>
        </w:rPr>
        <w:t>三部分</w:t>
      </w:r>
      <w:r>
        <w:rPr>
          <w:rFonts w:hint="eastAsia" w:ascii="宋体" w:hAnsi="宋体"/>
          <w:szCs w:val="21"/>
          <w:lang w:val="en-GB"/>
        </w:rPr>
        <w:t xml:space="preserve">  </w:t>
      </w:r>
      <w:r>
        <w:rPr>
          <w:rFonts w:hint="eastAsia" w:ascii="宋体" w:hAnsi="宋体"/>
          <w:szCs w:val="21"/>
          <w:lang w:val="en-GB" w:eastAsia="zh-CN"/>
        </w:rPr>
        <w:t>评审</w:t>
      </w:r>
      <w:r>
        <w:rPr>
          <w:rFonts w:hint="eastAsia" w:ascii="宋体" w:hAnsi="宋体"/>
          <w:szCs w:val="21"/>
          <w:lang w:val="en-GB"/>
        </w:rPr>
        <w:t>方法及标准》中商务评审表的内容逐条响应，供应商根据实际响应情</w:t>
      </w:r>
      <w:r>
        <w:rPr>
          <w:rFonts w:hint="eastAsia" w:ascii="宋体" w:hAnsi="宋体"/>
          <w:szCs w:val="21"/>
          <w:lang w:val="en-US" w:eastAsia="zh-CN"/>
        </w:rPr>
        <w:tab/>
      </w:r>
      <w:r>
        <w:rPr>
          <w:rFonts w:hint="eastAsia" w:ascii="宋体" w:hAnsi="宋体"/>
          <w:szCs w:val="21"/>
          <w:lang w:val="en-GB"/>
        </w:rPr>
        <w:t>况填写概况。如要求证明材料，需标注证明材料具体页码。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lang w:val="en-GB"/>
        </w:rPr>
      </w:pPr>
      <w:r>
        <w:rPr>
          <w:rFonts w:hint="eastAsia" w:ascii="Times New Roman" w:hAnsi="Times New Roman"/>
          <w:szCs w:val="21"/>
          <w:lang w:val="en-GB"/>
        </w:rPr>
        <w:t>2</w:t>
      </w:r>
      <w:r>
        <w:rPr>
          <w:rFonts w:hint="eastAsia" w:ascii="宋体" w:hAnsi="宋体"/>
          <w:szCs w:val="21"/>
          <w:lang w:val="en-GB"/>
        </w:rPr>
        <w:t>、请供应商按序编排，否则因此而导致</w:t>
      </w:r>
      <w:r>
        <w:rPr>
          <w:rFonts w:hint="eastAsia" w:ascii="宋体" w:hAnsi="宋体"/>
          <w:szCs w:val="21"/>
          <w:lang w:val="en-GB" w:eastAsia="zh-CN"/>
        </w:rPr>
        <w:t>项目评审小组</w:t>
      </w:r>
      <w:r>
        <w:rPr>
          <w:rFonts w:hint="eastAsia" w:ascii="宋体" w:hAnsi="宋体"/>
          <w:szCs w:val="21"/>
          <w:lang w:val="en-GB"/>
        </w:rPr>
        <w:t>无法找到证明资料的风险，由供应商自行承</w:t>
      </w:r>
      <w:r>
        <w:rPr>
          <w:rFonts w:hint="eastAsia" w:ascii="宋体" w:hAnsi="宋体"/>
          <w:szCs w:val="21"/>
          <w:lang w:val="en-US" w:eastAsia="zh-CN"/>
        </w:rPr>
        <w:tab/>
      </w:r>
      <w:r>
        <w:rPr>
          <w:rFonts w:hint="eastAsia" w:ascii="宋体" w:hAnsi="宋体"/>
          <w:szCs w:val="21"/>
          <w:lang w:val="en-GB"/>
        </w:rPr>
        <w:t xml:space="preserve">担。 </w:t>
      </w:r>
    </w:p>
    <w:p>
      <w:pPr>
        <w:pStyle w:val="3"/>
        <w:ind w:left="0"/>
        <w:jc w:val="center"/>
        <w:outlineLvl w:val="9"/>
        <w:rPr>
          <w:rFonts w:hint="eastAsia" w:ascii="宋体" w:hAnsi="宋体"/>
          <w:b/>
          <w:szCs w:val="28"/>
        </w:rPr>
      </w:pPr>
    </w:p>
    <w:p>
      <w:pPr>
        <w:pStyle w:val="3"/>
        <w:ind w:left="0"/>
        <w:jc w:val="center"/>
        <w:outlineLvl w:val="9"/>
        <w:rPr>
          <w:rFonts w:hint="eastAsia" w:ascii="宋体" w:hAnsi="宋体"/>
          <w:b/>
          <w:szCs w:val="28"/>
        </w:rPr>
      </w:pPr>
    </w:p>
    <w:p>
      <w:pPr>
        <w:pStyle w:val="3"/>
        <w:ind w:left="0"/>
        <w:jc w:val="center"/>
        <w:outlineLvl w:val="9"/>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pStyle w:val="3"/>
        <w:ind w:left="0"/>
        <w:jc w:val="center"/>
        <w:outlineLvl w:val="9"/>
        <w:rPr>
          <w:rFonts w:hint="eastAsia" w:ascii="宋体" w:hAnsi="宋体"/>
          <w:b/>
          <w:szCs w:val="28"/>
        </w:rPr>
      </w:pPr>
    </w:p>
    <w:p>
      <w:pPr>
        <w:pStyle w:val="3"/>
        <w:ind w:left="0"/>
        <w:jc w:val="center"/>
        <w:outlineLvl w:val="9"/>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pStyle w:val="3"/>
        <w:keepLines w:val="0"/>
        <w:pageBreakBefore w:val="0"/>
        <w:widowControl w:val="0"/>
        <w:numPr>
          <w:ilvl w:val="0"/>
          <w:numId w:val="10"/>
        </w:numPr>
        <w:kinsoku/>
        <w:wordWrap/>
        <w:overflowPunct/>
        <w:topLinePunct w:val="0"/>
        <w:autoSpaceDE/>
        <w:autoSpaceDN/>
        <w:bidi w:val="0"/>
        <w:adjustRightInd/>
        <w:snapToGrid/>
        <w:spacing w:line="560" w:lineRule="exact"/>
        <w:ind w:left="0"/>
        <w:jc w:val="center"/>
        <w:textAlignment w:val="auto"/>
        <w:rPr>
          <w:rFonts w:hint="eastAsia" w:ascii="宋体" w:hAnsi="宋体"/>
          <w:b/>
          <w:sz w:val="28"/>
          <w:szCs w:val="28"/>
        </w:rPr>
      </w:pPr>
      <w:r>
        <w:rPr>
          <w:rFonts w:hint="eastAsia" w:ascii="宋体" w:hAnsi="宋体"/>
          <w:b/>
          <w:sz w:val="28"/>
          <w:szCs w:val="28"/>
          <w:lang w:val="en-US" w:eastAsia="zh-CN"/>
        </w:rPr>
        <w:t>承诺</w:t>
      </w:r>
      <w:r>
        <w:rPr>
          <w:rFonts w:hint="eastAsia" w:ascii="宋体" w:hAnsi="宋体"/>
          <w:b/>
          <w:sz w:val="28"/>
          <w:szCs w:val="28"/>
        </w:rPr>
        <w:t>函</w:t>
      </w:r>
    </w:p>
    <w:p>
      <w:pPr>
        <w:tabs>
          <w:tab w:val="left" w:pos="284"/>
          <w:tab w:val="left" w:pos="851"/>
        </w:tabs>
        <w:spacing w:line="360" w:lineRule="auto"/>
        <w:jc w:val="left"/>
        <w:rPr>
          <w:rFonts w:hint="eastAsia" w:ascii="宋体" w:hAnsi="宋体"/>
          <w:sz w:val="24"/>
        </w:rPr>
      </w:pPr>
    </w:p>
    <w:p>
      <w:pPr>
        <w:tabs>
          <w:tab w:val="left" w:pos="284"/>
          <w:tab w:val="left" w:pos="851"/>
        </w:tabs>
        <w:spacing w:line="360" w:lineRule="auto"/>
        <w:jc w:val="left"/>
        <w:rPr>
          <w:rFonts w:hint="default" w:ascii="宋体" w:hAnsi="宋体" w:eastAsia="宋体"/>
          <w:sz w:val="24"/>
          <w:lang w:val="en-US" w:eastAsia="zh-CN"/>
        </w:rPr>
      </w:pPr>
      <w:r>
        <w:rPr>
          <w:rFonts w:hint="eastAsia" w:ascii="宋体" w:hAnsi="宋体"/>
          <w:sz w:val="24"/>
        </w:rPr>
        <w:t>致：汕头</w:t>
      </w:r>
      <w:r>
        <w:rPr>
          <w:rFonts w:hint="eastAsia" w:ascii="宋体" w:hAnsi="宋体"/>
          <w:sz w:val="24"/>
          <w:lang w:val="en-US" w:eastAsia="zh-CN"/>
        </w:rPr>
        <w:t>职业技术学院</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根据贵校组织的</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i/>
          <w:sz w:val="24"/>
          <w:u w:val="single"/>
        </w:rPr>
        <w:t>（项目名称）</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编号：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u w:val="none"/>
        </w:rPr>
        <w:t>）</w:t>
      </w:r>
      <w:r>
        <w:rPr>
          <w:rFonts w:hint="eastAsia" w:asciiTheme="minorEastAsia" w:hAnsiTheme="minorEastAsia" w:eastAsiaTheme="minorEastAsia" w:cstheme="minorEastAsia"/>
          <w:sz w:val="24"/>
        </w:rPr>
        <w:t>，我方愿参与</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我方确认收到贵校提供的</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i/>
          <w:sz w:val="24"/>
          <w:u w:val="single"/>
        </w:rPr>
        <w:t xml:space="preserve">（项目名称）          </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文件的全部内容。</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我方在参与</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前已详细研究了</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文件的所有内容，包括澄清、修改文件（如果</w:t>
      </w:r>
      <w:bookmarkStart w:id="12" w:name="_Toc270"/>
      <w:r>
        <w:rPr>
          <w:rFonts w:hint="eastAsia" w:asciiTheme="minorEastAsia" w:hAnsiTheme="minorEastAsia" w:eastAsiaTheme="minorEastAsia" w:cstheme="minorEastAsia"/>
          <w:sz w:val="24"/>
        </w:rPr>
        <w:t>有）和所有</w:t>
      </w:r>
      <w:bookmarkEnd w:id="12"/>
      <w:r>
        <w:rPr>
          <w:rFonts w:hint="eastAsia" w:asciiTheme="minorEastAsia" w:hAnsiTheme="minorEastAsia" w:eastAsiaTheme="minorEastAsia" w:cstheme="minorEastAsia"/>
          <w:sz w:val="24"/>
        </w:rPr>
        <w:t>已提供的参考资料以及有关附件，我方完全明白并认为此</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文件没有倾向性，也不存在排斥潜在</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的内容，我方同意</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文件的相关条款。</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i/>
          <w:sz w:val="24"/>
          <w:u w:val="single"/>
        </w:rPr>
        <w:t>(</w:t>
      </w:r>
      <w:r>
        <w:rPr>
          <w:rFonts w:hint="eastAsia" w:asciiTheme="minorEastAsia" w:hAnsiTheme="minorEastAsia" w:eastAsiaTheme="minorEastAsia" w:cstheme="minorEastAsia"/>
          <w:i/>
          <w:sz w:val="24"/>
          <w:u w:val="single"/>
          <w:lang w:eastAsia="zh-CN"/>
        </w:rPr>
        <w:t>供应商</w:t>
      </w:r>
      <w:r>
        <w:rPr>
          <w:rFonts w:hint="eastAsia" w:asciiTheme="minorEastAsia" w:hAnsiTheme="minorEastAsia" w:eastAsiaTheme="minorEastAsia" w:cstheme="minorEastAsia"/>
          <w:i/>
          <w:sz w:val="24"/>
          <w:u w:val="single"/>
        </w:rPr>
        <w:t>名称)</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正式授权</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i/>
          <w:sz w:val="24"/>
          <w:u w:val="single"/>
        </w:rPr>
        <w:t xml:space="preserve">(授权代表全名, 职务)  </w:t>
      </w:r>
      <w:r>
        <w:rPr>
          <w:rFonts w:hint="eastAsia" w:asciiTheme="minorEastAsia" w:hAnsiTheme="minorEastAsia" w:eastAsiaTheme="minorEastAsia" w:cstheme="minorEastAsia"/>
          <w:sz w:val="24"/>
        </w:rPr>
        <w:t>代表我方全权处理有关参加本次</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的一切事宜。</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在此提交的</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lang w:eastAsia="zh-CN"/>
        </w:rPr>
        <w:t>文件</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PDF</w:t>
      </w:r>
      <w:r>
        <w:rPr>
          <w:rFonts w:hint="eastAsia" w:asciiTheme="minorEastAsia" w:hAnsiTheme="minorEastAsia" w:eastAsiaTheme="minorEastAsia" w:cstheme="minorEastAsia"/>
          <w:sz w:val="24"/>
          <w:lang w:val="en-US" w:eastAsia="zh-CN"/>
        </w:rPr>
        <w:t>扫描件</w:t>
      </w:r>
      <w:r>
        <w:rPr>
          <w:rFonts w:hint="eastAsia" w:asciiTheme="minorEastAsia" w:hAnsiTheme="minorEastAsia" w:eastAsiaTheme="minorEastAsia" w:cstheme="minorEastAsia"/>
          <w:sz w:val="24"/>
        </w:rPr>
        <w:t>壹份。</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我方已完全明白</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文件的所有条款要求，并申明如下：</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（一）本</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rPr>
        <w:t>文件的有效期为</w:t>
      </w:r>
      <w:r>
        <w:rPr>
          <w:rFonts w:hint="eastAsia" w:asciiTheme="minorEastAsia" w:hAnsiTheme="minorEastAsia" w:eastAsiaTheme="minorEastAsia" w:cstheme="minorEastAsia"/>
          <w:sz w:val="24"/>
          <w:lang w:val="en-US" w:eastAsia="zh-CN"/>
        </w:rPr>
        <w:t>提交</w:t>
      </w:r>
      <w:r>
        <w:rPr>
          <w:rFonts w:hint="eastAsia" w:asciiTheme="minorEastAsia" w:hAnsiTheme="minorEastAsia" w:eastAsiaTheme="minorEastAsia" w:cstheme="minorEastAsia"/>
          <w:sz w:val="24"/>
        </w:rPr>
        <w:t>截止时间起</w:t>
      </w:r>
      <w:r>
        <w:rPr>
          <w:rFonts w:hint="eastAsia" w:ascii="Times New Roman" w:hAnsi="Times New Roman" w:eastAsiaTheme="minorEastAsia" w:cstheme="minorEastAsia"/>
          <w:sz w:val="24"/>
        </w:rPr>
        <w:t>90</w:t>
      </w:r>
      <w:r>
        <w:rPr>
          <w:rFonts w:hint="eastAsia" w:asciiTheme="minorEastAsia" w:hAnsiTheme="minorEastAsia" w:eastAsiaTheme="minorEastAsia" w:cstheme="minorEastAsia"/>
          <w:sz w:val="24"/>
        </w:rPr>
        <w:t>天。如</w:t>
      </w:r>
      <w:r>
        <w:rPr>
          <w:rFonts w:hint="eastAsia" w:asciiTheme="minorEastAsia" w:hAnsiTheme="minorEastAsia" w:eastAsiaTheme="minorEastAsia" w:cstheme="minorEastAsia"/>
          <w:sz w:val="24"/>
          <w:lang w:val="en-US" w:eastAsia="zh-CN"/>
        </w:rPr>
        <w:t>选中</w:t>
      </w:r>
      <w:r>
        <w:rPr>
          <w:rFonts w:hint="eastAsia" w:asciiTheme="minorEastAsia" w:hAnsiTheme="minorEastAsia" w:eastAsiaTheme="minorEastAsia" w:cstheme="minorEastAsia"/>
          <w:sz w:val="24"/>
        </w:rPr>
        <w:t>，有效期将延至合同终止日为止。在此提交的资格证明文件均至</w:t>
      </w:r>
      <w:r>
        <w:rPr>
          <w:rFonts w:hint="eastAsia" w:asciiTheme="minorEastAsia" w:hAnsiTheme="minorEastAsia" w:eastAsiaTheme="minorEastAsia" w:cstheme="minorEastAsia"/>
          <w:sz w:val="24"/>
          <w:lang w:val="en-US" w:eastAsia="zh-CN"/>
        </w:rPr>
        <w:t>提交</w:t>
      </w:r>
      <w:r>
        <w:rPr>
          <w:rFonts w:hint="eastAsia" w:asciiTheme="minorEastAsia" w:hAnsiTheme="minorEastAsia" w:eastAsiaTheme="minorEastAsia" w:cstheme="minorEastAsia"/>
          <w:sz w:val="24"/>
        </w:rPr>
        <w:t>截止日有效，如有在有效期内失效的，我方承诺在</w:t>
      </w:r>
      <w:r>
        <w:rPr>
          <w:rFonts w:hint="eastAsia" w:asciiTheme="minorEastAsia" w:hAnsiTheme="minorEastAsia" w:eastAsiaTheme="minorEastAsia" w:cstheme="minorEastAsia"/>
          <w:sz w:val="24"/>
          <w:lang w:val="en-US" w:eastAsia="zh-CN"/>
        </w:rPr>
        <w:t>选中后</w:t>
      </w:r>
      <w:r>
        <w:rPr>
          <w:rFonts w:hint="eastAsia" w:asciiTheme="minorEastAsia" w:hAnsiTheme="minorEastAsia" w:eastAsiaTheme="minorEastAsia" w:cstheme="minorEastAsia"/>
          <w:sz w:val="24"/>
        </w:rPr>
        <w:t>补齐一切手续，保证所有资格证明文件能在签订服务合同时直至服务合同终止日有效。</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（二）我方同意按照贵校可能提出的要求而提供与</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有关的任何其它数据、信息或资料。</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（三）我方如果</w:t>
      </w:r>
      <w:r>
        <w:rPr>
          <w:rFonts w:hint="eastAsia" w:asciiTheme="minorEastAsia" w:hAnsiTheme="minorEastAsia" w:eastAsiaTheme="minorEastAsia" w:cstheme="minorEastAsia"/>
          <w:sz w:val="24"/>
          <w:lang w:val="en-US" w:eastAsia="zh-CN"/>
        </w:rPr>
        <w:t>选中</w:t>
      </w:r>
      <w:r>
        <w:rPr>
          <w:rFonts w:hint="eastAsia" w:asciiTheme="minorEastAsia" w:hAnsiTheme="minorEastAsia" w:eastAsiaTheme="minorEastAsia" w:cstheme="minorEastAsia"/>
          <w:sz w:val="24"/>
        </w:rPr>
        <w:t>，将保证履行</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rPr>
        <w:t>文件及其澄清、修改文件（如果有）中的全部责任和义务，按质、按量、按期完成</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文件中规定的全部任务。</w:t>
      </w:r>
    </w:p>
    <w:p>
      <w:pPr>
        <w:pStyle w:val="22"/>
        <w:keepNext w:val="0"/>
        <w:keepLines w:val="0"/>
        <w:pageBreakBefore w:val="0"/>
        <w:widowControl w:val="0"/>
        <w:tabs>
          <w:tab w:val="left" w:pos="9360"/>
        </w:tabs>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（四）我方保证所提交的所有文件和全部说明是真实的和正确的。</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（五）我方承诺如下：</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1</w:t>
      </w:r>
      <w:r>
        <w:rPr>
          <w:rFonts w:hint="eastAsia" w:asciiTheme="minorEastAsia" w:hAnsiTheme="minorEastAsia" w:eastAsiaTheme="minorEastAsia" w:cstheme="minorEastAsia"/>
          <w:sz w:val="24"/>
        </w:rPr>
        <w:t>）我方参加本次</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活动前</w:t>
      </w:r>
      <w:r>
        <w:rPr>
          <w:rFonts w:hint="eastAsia" w:ascii="Times New Roman" w:hAnsi="Times New Roman" w:eastAsiaTheme="minorEastAsia" w:cstheme="minorEastAsia"/>
          <w:sz w:val="24"/>
        </w:rPr>
        <w:t>3</w:t>
      </w:r>
      <w:r>
        <w:rPr>
          <w:rFonts w:hint="eastAsia" w:asciiTheme="minorEastAsia" w:hAnsiTheme="minorEastAsia" w:eastAsiaTheme="minorEastAsia" w:cstheme="minorEastAsia"/>
          <w:sz w:val="24"/>
        </w:rPr>
        <w:t>年内，在经营活动中没有重大违法记录。</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2</w:t>
      </w:r>
      <w:r>
        <w:rPr>
          <w:rFonts w:hint="eastAsia" w:asciiTheme="minorEastAsia" w:hAnsiTheme="minorEastAsia" w:eastAsiaTheme="minorEastAsia" w:cstheme="minorEastAsia"/>
          <w:sz w:val="24"/>
        </w:rPr>
        <w:t>）我方与其他</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不存在单位负责人为同一人或者存在直接控股、管理关系。</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3</w:t>
      </w:r>
      <w:r>
        <w:rPr>
          <w:rFonts w:hint="eastAsia" w:asciiTheme="minorEastAsia" w:hAnsiTheme="minorEastAsia" w:eastAsiaTheme="minorEastAsia" w:cstheme="minorEastAsia"/>
          <w:sz w:val="24"/>
        </w:rPr>
        <w:t>）我方未与其他</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以联合体身份参加本项目</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4</w:t>
      </w:r>
      <w:r>
        <w:rPr>
          <w:rFonts w:hint="eastAsia" w:asciiTheme="minorEastAsia" w:hAnsiTheme="minorEastAsia" w:eastAsiaTheme="minorEastAsia" w:cstheme="minorEastAsia"/>
          <w:sz w:val="24"/>
        </w:rPr>
        <w:t>）我方符合法律、行政法规规定的其他条件。</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以上内容如有虚假或与事实不符的，</w:t>
      </w:r>
      <w:r>
        <w:rPr>
          <w:rFonts w:hint="eastAsia" w:asciiTheme="minorEastAsia" w:hAnsiTheme="minorEastAsia" w:eastAsiaTheme="minorEastAsia" w:cstheme="minorEastAsia"/>
          <w:sz w:val="24"/>
          <w:lang w:eastAsia="zh-CN"/>
        </w:rPr>
        <w:t>项目评审小组</w:t>
      </w:r>
      <w:r>
        <w:rPr>
          <w:rFonts w:hint="eastAsia" w:asciiTheme="minorEastAsia" w:hAnsiTheme="minorEastAsia" w:eastAsiaTheme="minorEastAsia" w:cstheme="minorEastAsia"/>
          <w:sz w:val="24"/>
        </w:rPr>
        <w:t>可将我方做无效处理，我方愿意承担相应的法律责任。</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（六）我方对在本函及</w:t>
      </w:r>
      <w:r>
        <w:rPr>
          <w:rFonts w:hint="eastAsia" w:asciiTheme="minorEastAsia" w:hAnsiTheme="minorEastAsia" w:eastAsiaTheme="minorEastAsia" w:cstheme="minorEastAsia"/>
          <w:sz w:val="24"/>
          <w:lang w:val="en-US" w:eastAsia="zh-CN"/>
        </w:rPr>
        <w:t>响应文件</w:t>
      </w:r>
      <w:r>
        <w:rPr>
          <w:rFonts w:hint="eastAsia" w:asciiTheme="minorEastAsia" w:hAnsiTheme="minorEastAsia" w:eastAsiaTheme="minorEastAsia" w:cstheme="minorEastAsia"/>
          <w:sz w:val="24"/>
        </w:rPr>
        <w:t>中所作的所有承诺承担法律责任。</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（七）所有与本</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活动有关的函件请发往下列地址：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rPr>
      </w:pPr>
    </w:p>
    <w:p>
      <w:pPr>
        <w:spacing w:line="480" w:lineRule="auto"/>
        <w:rPr>
          <w:rFonts w:ascii="宋体" w:hAnsi="宋体"/>
          <w:sz w:val="24"/>
        </w:rPr>
      </w:pPr>
      <w:r>
        <w:rPr>
          <w:rFonts w:hint="eastAsia" w:ascii="宋体" w:hAnsi="宋体"/>
          <w:sz w:val="24"/>
        </w:rPr>
        <w:t>地    址：</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u w:val="single"/>
        </w:rPr>
      </w:pPr>
      <w:r>
        <w:rPr>
          <w:rFonts w:hint="eastAsia" w:ascii="宋体" w:hAnsi="宋体"/>
          <w:sz w:val="24"/>
        </w:rPr>
        <w:t>邮政编码：</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u w:val="single"/>
        </w:rPr>
      </w:pPr>
      <w:r>
        <w:rPr>
          <w:rFonts w:hint="eastAsia" w:ascii="宋体" w:hAnsi="宋体"/>
          <w:sz w:val="24"/>
        </w:rPr>
        <w:t>电    话：</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rPr>
      </w:pPr>
      <w:r>
        <w:rPr>
          <w:rFonts w:hint="eastAsia" w:ascii="宋体" w:hAnsi="宋体"/>
          <w:sz w:val="24"/>
        </w:rPr>
        <w:t>传    真：</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rPr>
      </w:pPr>
      <w:r>
        <w:rPr>
          <w:rFonts w:hint="eastAsia" w:ascii="宋体" w:hAnsi="宋体"/>
          <w:sz w:val="24"/>
        </w:rPr>
        <w:t>代表姓名：</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u w:val="single"/>
        </w:rPr>
      </w:pPr>
      <w:r>
        <w:rPr>
          <w:rFonts w:hint="eastAsia" w:ascii="宋体" w:hAnsi="宋体"/>
          <w:sz w:val="24"/>
        </w:rPr>
        <w:t>职    务：</w:t>
      </w:r>
      <w:r>
        <w:rPr>
          <w:rFonts w:hint="eastAsia" w:ascii="宋体" w:hAnsi="宋体"/>
          <w:sz w:val="24"/>
          <w:u w:val="single"/>
        </w:rPr>
        <w:t xml:space="preserve">                             </w:t>
      </w:r>
      <w:r>
        <w:rPr>
          <w:rFonts w:hint="eastAsia" w:ascii="宋体" w:hAnsi="宋体"/>
          <w:sz w:val="24"/>
        </w:rPr>
        <w:t>.</w:t>
      </w:r>
    </w:p>
    <w:p>
      <w:pPr>
        <w:spacing w:line="360" w:lineRule="auto"/>
        <w:rPr>
          <w:rFonts w:ascii="宋体" w:hAnsi="宋体"/>
          <w:sz w:val="24"/>
          <w:u w:val="single"/>
        </w:rPr>
      </w:pPr>
    </w:p>
    <w:p>
      <w:pPr>
        <w:spacing w:line="360" w:lineRule="auto"/>
        <w:rPr>
          <w:rFonts w:ascii="宋体" w:hAnsi="宋体"/>
          <w:sz w:val="24"/>
          <w:u w:val="single"/>
        </w:rPr>
      </w:pPr>
    </w:p>
    <w:p>
      <w:pPr>
        <w:adjustRightInd w:val="0"/>
        <w:snapToGrid w:val="0"/>
        <w:spacing w:line="480" w:lineRule="auto"/>
        <w:rPr>
          <w:rFonts w:ascii="宋体" w:hAnsi="宋体"/>
          <w:sz w:val="24"/>
          <w:u w:val="single"/>
        </w:rPr>
      </w:pPr>
      <w:r>
        <w:rPr>
          <w:rFonts w:hint="eastAsia" w:ascii="宋体" w:hAnsi="宋体"/>
          <w:sz w:val="24"/>
          <w:lang w:eastAsia="zh-CN"/>
        </w:rPr>
        <w:t>供应商</w:t>
      </w:r>
      <w:r>
        <w:rPr>
          <w:rFonts w:hint="eastAsia" w:ascii="宋体" w:hAnsi="宋体"/>
          <w:sz w:val="24"/>
        </w:rPr>
        <w:t>名称（加盖公章）：</w:t>
      </w:r>
      <w:r>
        <w:rPr>
          <w:rFonts w:hint="eastAsia" w:ascii="宋体" w:hAnsi="宋体"/>
          <w:sz w:val="24"/>
          <w:u w:val="single"/>
        </w:rPr>
        <w:t xml:space="preserve">                        </w:t>
      </w:r>
    </w:p>
    <w:p>
      <w:pPr>
        <w:spacing w:line="480" w:lineRule="auto"/>
        <w:rPr>
          <w:rFonts w:ascii="宋体" w:hAnsi="宋体"/>
          <w:sz w:val="24"/>
        </w:rPr>
      </w:pPr>
      <w:r>
        <w:rPr>
          <w:rFonts w:hint="eastAsia" w:ascii="宋体" w:hAnsi="宋体"/>
          <w:sz w:val="24"/>
          <w:lang w:eastAsia="zh-CN"/>
        </w:rPr>
        <w:t>供应商</w:t>
      </w:r>
      <w:r>
        <w:rPr>
          <w:rFonts w:hint="eastAsia" w:ascii="宋体" w:hAnsi="宋体"/>
          <w:sz w:val="24"/>
        </w:rPr>
        <w:t>法定代表人（或法定代表人授权代表）签字或签章：</w:t>
      </w:r>
      <w:r>
        <w:rPr>
          <w:rFonts w:hint="eastAsia" w:ascii="宋体" w:hAnsi="宋体"/>
          <w:sz w:val="24"/>
          <w:u w:val="single"/>
        </w:rPr>
        <w:t xml:space="preserve">                   </w:t>
      </w:r>
    </w:p>
    <w:p>
      <w:pPr>
        <w:spacing w:line="480" w:lineRule="auto"/>
        <w:rPr>
          <w:rFonts w:ascii="宋体" w:hAnsi="宋体"/>
          <w:sz w:val="24"/>
        </w:rPr>
      </w:pPr>
      <w:r>
        <w:rPr>
          <w:rFonts w:hint="eastAsia" w:ascii="宋体" w:hAnsi="宋体"/>
          <w:sz w:val="24"/>
        </w:rPr>
        <w:t>日期：   年   月   日</w:t>
      </w:r>
    </w:p>
    <w:p>
      <w:pPr>
        <w:pStyle w:val="3"/>
        <w:ind w:left="0"/>
        <w:outlineLvl w:val="9"/>
        <w:rPr>
          <w:rFonts w:ascii="宋体" w:hAnsi="宋体"/>
          <w:b/>
          <w:bCs/>
          <w:sz w:val="24"/>
        </w:rPr>
      </w:pPr>
      <w:r>
        <w:rPr>
          <w:rFonts w:ascii="宋体" w:hAnsi="宋体"/>
          <w:b/>
          <w:bCs/>
          <w:sz w:val="24"/>
        </w:rPr>
        <w:br w:type="page"/>
      </w:r>
      <w:bookmarkStart w:id="13" w:name="_Toc74753326"/>
      <w:bookmarkStart w:id="14" w:name="_Toc202251701"/>
      <w:bookmarkStart w:id="15" w:name="_Toc202252035"/>
      <w:bookmarkStart w:id="16" w:name="_Toc202254106"/>
      <w:bookmarkStart w:id="17" w:name="_Toc202816997"/>
      <w:bookmarkStart w:id="18" w:name="_Toc202819879"/>
      <w:bookmarkStart w:id="19" w:name="_Toc202820352"/>
      <w:bookmarkStart w:id="20" w:name="_Toc202251076"/>
    </w:p>
    <w:p>
      <w:pPr>
        <w:pStyle w:val="3"/>
        <w:keepLines w:val="0"/>
        <w:pageBreakBefore w:val="0"/>
        <w:widowControl w:val="0"/>
        <w:numPr>
          <w:ilvl w:val="0"/>
          <w:numId w:val="10"/>
        </w:numPr>
        <w:kinsoku/>
        <w:wordWrap/>
        <w:overflowPunct/>
        <w:topLinePunct w:val="0"/>
        <w:autoSpaceDE/>
        <w:autoSpaceDN/>
        <w:bidi w:val="0"/>
        <w:adjustRightInd/>
        <w:snapToGrid/>
        <w:spacing w:line="560" w:lineRule="exact"/>
        <w:ind w:left="0"/>
        <w:textAlignment w:val="auto"/>
        <w:rPr>
          <w:rFonts w:hint="eastAsia" w:ascii="宋体" w:hAnsi="宋体"/>
          <w:b/>
          <w:sz w:val="28"/>
          <w:szCs w:val="28"/>
        </w:rPr>
      </w:pPr>
      <w:r>
        <w:rPr>
          <w:rFonts w:hint="eastAsia" w:ascii="宋体" w:hAnsi="宋体"/>
          <w:b/>
          <w:sz w:val="28"/>
          <w:szCs w:val="28"/>
        </w:rPr>
        <w:t>资格性</w:t>
      </w:r>
      <w:r>
        <w:rPr>
          <w:rFonts w:hint="eastAsia" w:ascii="宋体" w:hAnsi="宋体"/>
          <w:b/>
          <w:sz w:val="28"/>
          <w:szCs w:val="28"/>
          <w:lang w:val="en-US" w:eastAsia="zh-CN"/>
        </w:rPr>
        <w:t>审查证明</w:t>
      </w:r>
      <w:r>
        <w:rPr>
          <w:rFonts w:hint="eastAsia" w:ascii="宋体" w:hAnsi="宋体"/>
          <w:b/>
          <w:sz w:val="28"/>
          <w:szCs w:val="28"/>
        </w:rPr>
        <w:t>文件</w:t>
      </w:r>
      <w:bookmarkEnd w:id="13"/>
    </w:p>
    <w:p>
      <w:pPr>
        <w:pStyle w:val="18"/>
        <w:keepNext w:val="0"/>
        <w:keepLines w:val="0"/>
        <w:pageBreakBefore w:val="0"/>
        <w:widowControl w:val="0"/>
        <w:kinsoku/>
        <w:wordWrap/>
        <w:overflowPunct/>
        <w:topLinePunct w:val="0"/>
        <w:autoSpaceDE/>
        <w:autoSpaceDN/>
        <w:bidi w:val="0"/>
        <w:adjustRightInd/>
        <w:snapToGrid/>
        <w:spacing w:line="480" w:lineRule="auto"/>
        <w:ind w:firstLine="17"/>
        <w:jc w:val="center"/>
        <w:textAlignment w:val="auto"/>
        <w:rPr>
          <w:rFonts w:hint="eastAsia" w:ascii="宋体" w:hAnsi="宋体"/>
          <w:b/>
          <w:sz w:val="24"/>
        </w:rPr>
      </w:pPr>
    </w:p>
    <w:p>
      <w:pPr>
        <w:pStyle w:val="18"/>
        <w:keepNext w:val="0"/>
        <w:keepLines w:val="0"/>
        <w:pageBreakBefore w:val="0"/>
        <w:widowControl w:val="0"/>
        <w:kinsoku/>
        <w:wordWrap/>
        <w:overflowPunct/>
        <w:topLinePunct w:val="0"/>
        <w:autoSpaceDE/>
        <w:autoSpaceDN/>
        <w:bidi w:val="0"/>
        <w:adjustRightInd/>
        <w:snapToGrid/>
        <w:spacing w:line="480" w:lineRule="auto"/>
        <w:ind w:firstLine="17"/>
        <w:jc w:val="center"/>
        <w:textAlignment w:val="auto"/>
        <w:rPr>
          <w:rFonts w:ascii="宋体" w:hAnsi="宋体"/>
          <w:b/>
          <w:sz w:val="24"/>
        </w:rPr>
      </w:pPr>
      <w:r>
        <w:rPr>
          <w:rFonts w:hint="eastAsia" w:ascii="宋体" w:hAnsi="宋体"/>
          <w:b/>
          <w:sz w:val="24"/>
        </w:rPr>
        <w:t>请依次附以下材料</w:t>
      </w:r>
    </w:p>
    <w:tbl>
      <w:tblPr>
        <w:tblStyle w:val="45"/>
        <w:tblW w:w="0" w:type="auto"/>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8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1</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有效的营业执照/或事业法人登记证等相关证明的副本复印件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eastAsia="宋体"/>
                <w:b w:val="0"/>
                <w:bCs w:val="0"/>
                <w:sz w:val="24"/>
                <w:lang w:val="en-US" w:eastAsia="zh-CN"/>
              </w:rPr>
            </w:pPr>
            <w:r>
              <w:rPr>
                <w:rFonts w:hint="eastAsia" w:ascii="Times New Roman" w:hAnsi="Times New Roman"/>
                <w:b w:val="0"/>
                <w:bCs w:val="0"/>
                <w:sz w:val="24"/>
                <w:lang w:val="en-US" w:eastAsia="zh-CN"/>
              </w:rPr>
              <w:t>2</w:t>
            </w:r>
          </w:p>
        </w:tc>
        <w:tc>
          <w:tcPr>
            <w:tcW w:w="8499" w:type="dxa"/>
            <w:vAlign w:val="center"/>
          </w:tcPr>
          <w:p>
            <w:pPr>
              <w:jc w:val="center"/>
              <w:rPr>
                <w:rFonts w:hint="default" w:ascii="宋体" w:hAnsi="宋体" w:eastAsia="宋体"/>
                <w:b w:val="0"/>
                <w:bCs w:val="0"/>
                <w:sz w:val="24"/>
                <w:lang w:val="en-US" w:eastAsia="zh-CN"/>
              </w:rPr>
            </w:pPr>
            <w:r>
              <w:rPr>
                <w:rFonts w:hint="eastAsia" w:ascii="宋体" w:hAnsi="宋体"/>
                <w:b w:val="0"/>
                <w:bCs w:val="0"/>
                <w:sz w:val="24"/>
                <w:lang w:val="en-US" w:eastAsia="zh-CN"/>
              </w:rPr>
              <w:t>会计师事务所执业证书复印件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2</w:t>
            </w:r>
          </w:p>
        </w:tc>
        <w:tc>
          <w:tcPr>
            <w:tcW w:w="8499" w:type="dxa"/>
            <w:vAlign w:val="center"/>
          </w:tcPr>
          <w:p>
            <w:pPr>
              <w:jc w:val="center"/>
              <w:rPr>
                <w:rFonts w:hint="eastAsia" w:ascii="宋体" w:hAnsi="宋体"/>
                <w:b w:val="0"/>
                <w:bCs w:val="0"/>
                <w:sz w:val="24"/>
              </w:rPr>
            </w:pPr>
            <w:r>
              <w:rPr>
                <w:rFonts w:hint="eastAsia" w:ascii="Times New Roman" w:hAnsi="Times New Roman"/>
                <w:b w:val="0"/>
                <w:bCs w:val="0"/>
                <w:sz w:val="24"/>
              </w:rPr>
              <w:t>202</w:t>
            </w:r>
            <w:r>
              <w:rPr>
                <w:rFonts w:hint="eastAsia" w:ascii="Times New Roman" w:hAnsi="Times New Roman"/>
                <w:b w:val="0"/>
                <w:bCs w:val="0"/>
                <w:sz w:val="24"/>
                <w:lang w:val="en-US" w:eastAsia="zh-CN"/>
              </w:rPr>
              <w:t>2</w:t>
            </w:r>
            <w:r>
              <w:rPr>
                <w:rFonts w:hint="eastAsia" w:ascii="宋体" w:hAnsi="宋体"/>
                <w:b w:val="0"/>
                <w:bCs w:val="0"/>
                <w:sz w:val="24"/>
              </w:rPr>
              <w:t>年财务报告复印件或</w:t>
            </w:r>
            <w:r>
              <w:rPr>
                <w:rFonts w:hint="eastAsia" w:ascii="Times New Roman" w:hAnsi="Times New Roman"/>
                <w:b w:val="0"/>
                <w:bCs w:val="0"/>
                <w:sz w:val="24"/>
              </w:rPr>
              <w:t>202</w:t>
            </w:r>
            <w:r>
              <w:rPr>
                <w:rFonts w:hint="eastAsia" w:ascii="Times New Roman" w:hAnsi="Times New Roman"/>
                <w:b w:val="0"/>
                <w:bCs w:val="0"/>
                <w:sz w:val="24"/>
                <w:lang w:val="en-US" w:eastAsia="zh-CN"/>
              </w:rPr>
              <w:t>3</w:t>
            </w:r>
            <w:r>
              <w:rPr>
                <w:rFonts w:hint="eastAsia" w:ascii="宋体" w:hAnsi="宋体"/>
                <w:b w:val="0"/>
                <w:bCs w:val="0"/>
                <w:sz w:val="24"/>
              </w:rPr>
              <w:t>年内由基本开户行出具的资信证明复印件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3</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依法缴纳</w:t>
            </w:r>
            <w:r>
              <w:rPr>
                <w:rFonts w:hint="eastAsia" w:ascii="宋体" w:hAnsi="宋体"/>
                <w:b w:val="0"/>
                <w:bCs w:val="0"/>
                <w:sz w:val="24"/>
                <w:lang w:val="en-US" w:eastAsia="zh-CN"/>
              </w:rPr>
              <w:t>提交</w:t>
            </w:r>
            <w:r>
              <w:rPr>
                <w:rFonts w:hint="eastAsia" w:ascii="宋体" w:hAnsi="宋体"/>
                <w:b w:val="0"/>
                <w:bCs w:val="0"/>
                <w:sz w:val="24"/>
              </w:rPr>
              <w:t>截止日前</w:t>
            </w:r>
            <w:r>
              <w:rPr>
                <w:rFonts w:hint="eastAsia" w:ascii="Times New Roman" w:hAnsi="Times New Roman"/>
                <w:b w:val="0"/>
                <w:bCs w:val="0"/>
                <w:sz w:val="24"/>
              </w:rPr>
              <w:t>6</w:t>
            </w:r>
            <w:r>
              <w:rPr>
                <w:rFonts w:hint="eastAsia" w:ascii="宋体" w:hAnsi="宋体"/>
                <w:b w:val="0"/>
                <w:bCs w:val="0"/>
                <w:sz w:val="24"/>
              </w:rPr>
              <w:t>个月内任意</w:t>
            </w:r>
            <w:r>
              <w:rPr>
                <w:rFonts w:hint="eastAsia" w:ascii="Times New Roman" w:hAnsi="Times New Roman"/>
                <w:b w:val="0"/>
                <w:bCs w:val="0"/>
                <w:sz w:val="24"/>
              </w:rPr>
              <w:t>1</w:t>
            </w:r>
            <w:r>
              <w:rPr>
                <w:rFonts w:hint="eastAsia" w:ascii="宋体" w:hAnsi="宋体"/>
                <w:b w:val="0"/>
                <w:bCs w:val="0"/>
                <w:sz w:val="24"/>
              </w:rPr>
              <w:t>个月税收和社会保障资金的相关材料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4</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广东省智慧云平台定点供应商资格查询结果截图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5</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“信用中国”网站查询结果截图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6</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中国政府采购网站查询结果截图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宋体" w:hAnsi="宋体"/>
                <w:b w:val="0"/>
                <w:bCs w:val="0"/>
                <w:sz w:val="24"/>
              </w:rPr>
              <w:t>……</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w:t>
            </w:r>
            <w:r>
              <w:rPr>
                <w:rFonts w:hint="eastAsia" w:ascii="宋体" w:hAnsi="宋体"/>
                <w:b w:val="0"/>
                <w:bCs w:val="0"/>
                <w:sz w:val="24"/>
                <w:lang w:eastAsia="zh-CN"/>
              </w:rPr>
              <w:t>供应商</w:t>
            </w:r>
            <w:r>
              <w:rPr>
                <w:rFonts w:hint="eastAsia" w:ascii="宋体" w:hAnsi="宋体"/>
                <w:b w:val="0"/>
                <w:bCs w:val="0"/>
                <w:sz w:val="24"/>
              </w:rPr>
              <w:t>认为有必要的其它证明文件）</w:t>
            </w:r>
          </w:p>
        </w:tc>
      </w:tr>
    </w:tbl>
    <w:p>
      <w:pPr>
        <w:spacing w:line="0" w:lineRule="atLeast"/>
        <w:jc w:val="center"/>
        <w:rPr>
          <w:rFonts w:ascii="宋体" w:hAnsi="宋体"/>
          <w:b/>
          <w:szCs w:val="21"/>
        </w:rPr>
      </w:pPr>
    </w:p>
    <w:p>
      <w:pPr>
        <w:adjustRightInd w:val="0"/>
        <w:snapToGrid w:val="0"/>
        <w:spacing w:line="0" w:lineRule="atLeast"/>
        <w:rPr>
          <w:rFonts w:ascii="宋体" w:hAnsi="宋体"/>
          <w:b/>
          <w:szCs w:val="21"/>
        </w:rPr>
      </w:pPr>
    </w:p>
    <w:p>
      <w:pPr>
        <w:adjustRightInd w:val="0"/>
        <w:snapToGrid w:val="0"/>
        <w:spacing w:line="0" w:lineRule="atLeast"/>
        <w:rPr>
          <w:rFonts w:ascii="宋体" w:hAnsi="宋体"/>
          <w:b/>
          <w:szCs w:val="21"/>
        </w:rPr>
      </w:pPr>
    </w:p>
    <w:p>
      <w:pPr>
        <w:adjustRightInd w:val="0"/>
        <w:snapToGrid w:val="0"/>
        <w:spacing w:line="0" w:lineRule="atLeast"/>
        <w:rPr>
          <w:rFonts w:ascii="宋体" w:hAnsi="宋体"/>
          <w:b/>
          <w:szCs w:val="21"/>
        </w:rPr>
      </w:pPr>
    </w:p>
    <w:p>
      <w:pPr>
        <w:widowControl/>
        <w:jc w:val="left"/>
        <w:rPr>
          <w:rFonts w:ascii="宋体" w:hAnsi="宋体"/>
          <w:b/>
          <w:sz w:val="28"/>
          <w:szCs w:val="28"/>
        </w:rPr>
      </w:pPr>
      <w:r>
        <w:rPr>
          <w:rFonts w:ascii="宋体" w:hAnsi="宋体"/>
          <w:b/>
          <w:sz w:val="28"/>
          <w:szCs w:val="28"/>
        </w:rPr>
        <w:br w:type="page"/>
      </w:r>
    </w:p>
    <w:p>
      <w:pPr>
        <w:pStyle w:val="3"/>
        <w:keepNext/>
        <w:keepLines w:val="0"/>
        <w:pageBreakBefore w:val="0"/>
        <w:widowControl w:val="0"/>
        <w:numPr>
          <w:ilvl w:val="0"/>
          <w:numId w:val="10"/>
        </w:numPr>
        <w:kinsoku/>
        <w:wordWrap/>
        <w:overflowPunct/>
        <w:topLinePunct w:val="0"/>
        <w:autoSpaceDE/>
        <w:autoSpaceDN/>
        <w:bidi w:val="0"/>
        <w:adjustRightInd/>
        <w:snapToGrid/>
        <w:spacing w:line="560" w:lineRule="exact"/>
        <w:ind w:left="0"/>
        <w:textAlignment w:val="auto"/>
        <w:rPr>
          <w:rFonts w:hint="eastAsia" w:ascii="宋体" w:hAnsi="宋体"/>
          <w:b/>
          <w:sz w:val="28"/>
          <w:szCs w:val="28"/>
        </w:rPr>
      </w:pPr>
      <w:bookmarkStart w:id="21" w:name="_Toc74753327"/>
      <w:r>
        <w:rPr>
          <w:rFonts w:hint="eastAsia" w:ascii="宋体" w:hAnsi="宋体"/>
          <w:b/>
          <w:sz w:val="28"/>
          <w:szCs w:val="28"/>
        </w:rPr>
        <w:t>符合性</w:t>
      </w:r>
      <w:r>
        <w:rPr>
          <w:rFonts w:hint="eastAsia" w:ascii="宋体" w:hAnsi="宋体"/>
          <w:b/>
          <w:sz w:val="28"/>
          <w:szCs w:val="28"/>
          <w:lang w:val="en-US" w:eastAsia="zh-CN"/>
        </w:rPr>
        <w:t>审查证明</w:t>
      </w:r>
      <w:r>
        <w:rPr>
          <w:rFonts w:hint="eastAsia" w:ascii="宋体" w:hAnsi="宋体"/>
          <w:b/>
          <w:sz w:val="28"/>
          <w:szCs w:val="28"/>
        </w:rPr>
        <w:t>文件</w:t>
      </w:r>
      <w:bookmarkEnd w:id="21"/>
    </w:p>
    <w:p>
      <w:pPr>
        <w:pStyle w:val="4"/>
        <w:keepNext/>
        <w:keepLines/>
        <w:pageBreakBefore w:val="0"/>
        <w:widowControl w:val="0"/>
        <w:numPr>
          <w:ilvl w:val="0"/>
          <w:numId w:val="12"/>
        </w:numPr>
        <w:kinsoku/>
        <w:wordWrap/>
        <w:overflowPunct/>
        <w:topLinePunct w:val="0"/>
        <w:autoSpaceDE/>
        <w:autoSpaceDN/>
        <w:bidi w:val="0"/>
        <w:adjustRightInd/>
        <w:snapToGrid/>
        <w:spacing w:before="0" w:after="0" w:line="560" w:lineRule="exact"/>
        <w:ind w:left="0"/>
        <w:jc w:val="left"/>
        <w:textAlignment w:val="auto"/>
        <w:rPr>
          <w:rFonts w:hint="eastAsia" w:ascii="宋体" w:hAnsi="宋体"/>
          <w:sz w:val="28"/>
          <w:szCs w:val="28"/>
        </w:rPr>
      </w:pPr>
      <w:bookmarkStart w:id="22" w:name="_Toc536630077"/>
      <w:r>
        <w:rPr>
          <w:rFonts w:hint="eastAsia" w:ascii="宋体" w:hAnsi="宋体"/>
          <w:sz w:val="28"/>
          <w:szCs w:val="28"/>
        </w:rPr>
        <w:t>法定代表人证明书</w:t>
      </w:r>
      <w:bookmarkEnd w:id="22"/>
    </w:p>
    <w:p>
      <w:pPr>
        <w:spacing w:before="436" w:beforeLines="150" w:after="436" w:afterLines="150" w:line="360" w:lineRule="auto"/>
        <w:jc w:val="center"/>
        <w:rPr>
          <w:rFonts w:hint="eastAsia" w:ascii="宋体" w:hAnsi="宋体"/>
          <w:b/>
          <w:sz w:val="32"/>
          <w:szCs w:val="32"/>
        </w:rPr>
      </w:pPr>
      <w:r>
        <w:rPr>
          <w:rFonts w:hint="eastAsia" w:ascii="宋体" w:hAnsi="宋体"/>
          <w:b/>
          <w:sz w:val="32"/>
          <w:szCs w:val="32"/>
        </w:rPr>
        <w:t>法定代表人证明书</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致：汕头</w:t>
      </w:r>
      <w:r>
        <w:rPr>
          <w:rFonts w:hint="eastAsia" w:asciiTheme="minorEastAsia" w:hAnsiTheme="minorEastAsia" w:eastAsiaTheme="minorEastAsia" w:cstheme="minorEastAsia"/>
          <w:sz w:val="24"/>
          <w:szCs w:val="24"/>
          <w:lang w:val="en-US" w:eastAsia="zh-CN"/>
        </w:rPr>
        <w:t>职业技术学院</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50"/>
        <w:textAlignment w:val="auto"/>
        <w:rPr>
          <w:rFonts w:hint="eastAsia" w:asciiTheme="minorEastAsia" w:hAnsiTheme="minorEastAsia" w:eastAsiaTheme="minorEastAsia" w:cstheme="minorEastAsia"/>
          <w:bCs/>
          <w:snapToGrid w:val="0"/>
          <w:kern w:val="0"/>
          <w:sz w:val="24"/>
          <w:szCs w:val="24"/>
        </w:rPr>
      </w:pP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rPr>
        <w:t>现任我单位</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rPr>
        <w:t xml:space="preserve"> 职务，为法定代表人，特此证明。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Cs/>
          <w:snapToGrid w:val="0"/>
          <w:kern w:val="0"/>
          <w:sz w:val="24"/>
          <w:szCs w:val="24"/>
        </w:rPr>
      </w:pPr>
      <w:r>
        <w:rPr>
          <w:rFonts w:hint="eastAsia" w:asciiTheme="minorEastAsia" w:hAnsiTheme="minorEastAsia" w:eastAsiaTheme="minorEastAsia" w:cstheme="minorEastAsia"/>
          <w:bCs/>
          <w:snapToGrid w:val="0"/>
          <w:kern w:val="0"/>
          <w:sz w:val="24"/>
          <w:szCs w:val="24"/>
        </w:rPr>
        <w:t>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bCs/>
          <w:snapToGrid w:val="0"/>
          <w:kern w:val="0"/>
          <w:sz w:val="24"/>
          <w:szCs w:val="24"/>
          <w:u w:val="single"/>
          <w:lang w:val="en-US" w:eastAsia="zh-CN"/>
        </w:rPr>
      </w:pPr>
      <w:r>
        <w:rPr>
          <w:rFonts w:hint="eastAsia" w:asciiTheme="minorEastAsia" w:hAnsiTheme="minorEastAsia" w:eastAsiaTheme="minorEastAsia" w:cstheme="minorEastAsia"/>
          <w:bCs/>
          <w:snapToGrid w:val="0"/>
          <w:kern w:val="0"/>
          <w:sz w:val="24"/>
          <w:szCs w:val="24"/>
          <w:lang w:val="en-US" w:eastAsia="zh-CN"/>
        </w:rPr>
        <w:t>法定</w:t>
      </w:r>
      <w:r>
        <w:rPr>
          <w:rFonts w:hint="eastAsia" w:asciiTheme="minorEastAsia" w:hAnsiTheme="minorEastAsia" w:eastAsiaTheme="minorEastAsia" w:cstheme="minorEastAsia"/>
          <w:bCs/>
          <w:snapToGrid w:val="0"/>
          <w:kern w:val="0"/>
          <w:sz w:val="24"/>
          <w:szCs w:val="24"/>
        </w:rPr>
        <w:t>代表人性别：</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rPr>
        <w:t>，身份证号码：</w:t>
      </w:r>
      <w:r>
        <w:rPr>
          <w:rFonts w:hint="eastAsia" w:asciiTheme="minorEastAsia" w:hAnsiTheme="minorEastAsia" w:eastAsiaTheme="minorEastAsia" w:cstheme="minorEastAsia"/>
          <w:bCs/>
          <w:snapToGrid w:val="0"/>
          <w:kern w:val="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Cs/>
          <w:snapToGrid w:val="0"/>
          <w:kern w:val="0"/>
          <w:sz w:val="24"/>
          <w:szCs w:val="24"/>
          <w:u w:val="single"/>
          <w:lang w:eastAsia="zh-CN"/>
        </w:rPr>
      </w:pPr>
      <w:r>
        <w:rPr>
          <w:rFonts w:hint="eastAsia" w:asciiTheme="minorEastAsia" w:hAnsiTheme="minorEastAsia" w:eastAsiaTheme="minorEastAsia" w:cstheme="minorEastAsia"/>
          <w:bCs/>
          <w:snapToGrid w:val="0"/>
          <w:kern w:val="0"/>
          <w:sz w:val="24"/>
          <w:szCs w:val="24"/>
        </w:rPr>
        <w:t>统一社会信用代码：</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u w:val="single"/>
          <w:lang w:val="en-US" w:eastAsia="zh-CN"/>
        </w:rPr>
        <w:t xml:space="preserve">                         </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Cs/>
          <w:snapToGrid w:val="0"/>
          <w:kern w:val="0"/>
          <w:sz w:val="24"/>
          <w:szCs w:val="24"/>
        </w:rPr>
      </w:pPr>
      <w:r>
        <w:rPr>
          <w:rFonts w:hint="eastAsia" w:asciiTheme="minorEastAsia" w:hAnsiTheme="minorEastAsia" w:eastAsiaTheme="minorEastAsia" w:cstheme="minorEastAsia"/>
          <w:bCs/>
          <w:snapToGrid w:val="0"/>
          <w:kern w:val="0"/>
          <w:sz w:val="24"/>
          <w:szCs w:val="24"/>
        </w:rPr>
        <w:t>企业类型：</w:t>
      </w:r>
      <w:r>
        <w:rPr>
          <w:rFonts w:hint="eastAsia" w:asciiTheme="minorEastAsia" w:hAnsiTheme="minorEastAsia" w:eastAsiaTheme="minorEastAsia" w:cstheme="minorEastAsia"/>
          <w:bCs/>
          <w:snapToGrid w:val="0"/>
          <w:kern w:val="0"/>
          <w:sz w:val="24"/>
          <w:szCs w:val="24"/>
          <w:u w:val="single"/>
          <w:lang w:val="en-US" w:eastAsia="zh-CN"/>
        </w:rPr>
        <w:t xml:space="preserve">                                                                 </w:t>
      </w:r>
      <w:r>
        <w:rPr>
          <w:rFonts w:hint="eastAsia" w:asciiTheme="minorEastAsia" w:hAnsiTheme="minorEastAsia" w:eastAsiaTheme="minorEastAsia" w:cstheme="minorEastAsia"/>
          <w:bCs/>
          <w:snapToGrid w:val="0"/>
          <w:kern w:val="0"/>
          <w:sz w:val="24"/>
          <w:szCs w:val="24"/>
          <w:u w:val="none"/>
          <w:lang w:eastAsia="zh-CN"/>
        </w:rPr>
        <w:t>。</w:t>
      </w:r>
      <w:r>
        <w:rPr>
          <w:rFonts w:hint="eastAsia" w:asciiTheme="minorEastAsia" w:hAnsiTheme="minorEastAsia" w:eastAsiaTheme="minorEastAsia" w:cstheme="minorEastAsia"/>
          <w:bCs/>
          <w:snapToGrid w:val="0"/>
          <w:kern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snapToGrid w:val="0"/>
          <w:kern w:val="0"/>
          <w:sz w:val="24"/>
          <w:szCs w:val="24"/>
          <w:u w:val="single"/>
          <w:lang w:eastAsia="zh-CN"/>
        </w:rPr>
      </w:pPr>
      <w:r>
        <w:rPr>
          <w:rFonts w:hint="eastAsia" w:asciiTheme="minorEastAsia" w:hAnsiTheme="minorEastAsia" w:eastAsiaTheme="minorEastAsia" w:cstheme="minorEastAsia"/>
          <w:bCs/>
          <w:snapToGrid w:val="0"/>
          <w:kern w:val="0"/>
          <w:sz w:val="24"/>
          <w:szCs w:val="24"/>
        </w:rPr>
        <w:t>经营范围：</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snapToGrid w:val="0"/>
          <w:kern w:val="0"/>
          <w:sz w:val="24"/>
          <w:szCs w:val="24"/>
          <w:u w:val="single"/>
        </w:rPr>
      </w:pPr>
    </w:p>
    <w:p>
      <w:pPr>
        <w:jc w:val="left"/>
        <w:rPr>
          <w:rFonts w:hint="eastAsia" w:ascii="宋体" w:hAnsi="宋体"/>
          <w:sz w:val="24"/>
          <w:szCs w:val="24"/>
        </w:rPr>
      </w:pPr>
      <w:r>
        <w:rPr>
          <w:rFonts w:hint="eastAsia" w:ascii="宋体" w:hAnsi="宋体"/>
          <w:sz w:val="24"/>
          <w:szCs w:val="24"/>
        </w:rPr>
        <w:t>本证明书于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日签字生效，有效期与</w:t>
      </w:r>
      <w:r>
        <w:rPr>
          <w:rFonts w:hint="eastAsia" w:ascii="宋体" w:hAnsi="宋体"/>
          <w:sz w:val="24"/>
          <w:szCs w:val="24"/>
          <w:lang w:val="en-US" w:eastAsia="zh-CN"/>
        </w:rPr>
        <w:t>承诺</w:t>
      </w:r>
      <w:r>
        <w:rPr>
          <w:rFonts w:hint="eastAsia" w:ascii="宋体" w:hAnsi="宋体"/>
          <w:sz w:val="24"/>
          <w:szCs w:val="24"/>
        </w:rPr>
        <w:t>函中的</w:t>
      </w:r>
      <w:r>
        <w:rPr>
          <w:rFonts w:hint="eastAsia" w:ascii="宋体" w:hAnsi="宋体"/>
          <w:sz w:val="24"/>
          <w:szCs w:val="24"/>
          <w:lang w:val="en-US" w:eastAsia="zh-CN"/>
        </w:rPr>
        <w:t>响应</w:t>
      </w:r>
      <w:r>
        <w:rPr>
          <w:rFonts w:hint="eastAsia" w:ascii="宋体" w:hAnsi="宋体"/>
          <w:sz w:val="24"/>
          <w:szCs w:val="24"/>
        </w:rPr>
        <w:t>有效期相同。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snapToGrid w:val="0"/>
          <w:kern w:val="0"/>
          <w:sz w:val="24"/>
          <w:szCs w:val="24"/>
          <w:u w:val="single"/>
        </w:rPr>
      </w:pP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center"/>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名称（公章）：</w:t>
      </w:r>
    </w:p>
    <w:p>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0" w:leftChars="0" w:firstLine="3840" w:firstLineChars="16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法定代表人（签字或签章）：</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日期：     年   月   日</w:t>
      </w:r>
    </w:p>
    <w:p>
      <w:pPr>
        <w:pStyle w:val="6"/>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jc w:val="center"/>
        <w:textAlignment w:val="auto"/>
        <w:rPr>
          <w:rFonts w:hint="eastAsia" w:asciiTheme="minorEastAsia" w:hAnsiTheme="minorEastAsia" w:eastAsiaTheme="minorEastAsia" w:cstheme="minorEastAsia"/>
          <w:sz w:val="24"/>
          <w:szCs w:val="24"/>
        </w:rPr>
      </w:pPr>
      <w:r>
        <mc:AlternateContent>
          <mc:Choice Requires="wps">
            <w:drawing>
              <wp:anchor distT="0" distB="0" distL="114300" distR="114300" simplePos="0" relativeHeight="251659264" behindDoc="0" locked="0" layoutInCell="1" allowOverlap="1">
                <wp:simplePos x="0" y="0"/>
                <wp:positionH relativeFrom="column">
                  <wp:posOffset>284480</wp:posOffset>
                </wp:positionH>
                <wp:positionV relativeFrom="paragraph">
                  <wp:posOffset>302895</wp:posOffset>
                </wp:positionV>
                <wp:extent cx="5372100" cy="3129915"/>
                <wp:effectExtent l="4445" t="4445" r="14605" b="8890"/>
                <wp:wrapNone/>
                <wp:docPr id="2" name="AutoShape 34"/>
                <wp:cNvGraphicFramePr/>
                <a:graphic xmlns:a="http://schemas.openxmlformats.org/drawingml/2006/main">
                  <a:graphicData uri="http://schemas.microsoft.com/office/word/2010/wordprocessingShape">
                    <wps:wsp>
                      <wps:cNvSpPr/>
                      <wps:spPr>
                        <a:xfrm>
                          <a:off x="0" y="0"/>
                          <a:ext cx="5372100" cy="312991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b/>
                              </w:rPr>
                            </w:pPr>
                          </w:p>
                          <w:p>
                            <w:pPr>
                              <w:jc w:val="center"/>
                              <w:rPr>
                                <w:b/>
                              </w:rPr>
                            </w:pPr>
                          </w:p>
                          <w:p>
                            <w:pPr>
                              <w:jc w:val="center"/>
                              <w:rPr>
                                <w:b/>
                              </w:rPr>
                            </w:pPr>
                          </w:p>
                          <w:p>
                            <w:pPr>
                              <w:jc w:val="center"/>
                              <w:rPr>
                                <w:b/>
                              </w:rPr>
                            </w:pPr>
                          </w:p>
                          <w:p>
                            <w:pPr>
                              <w:jc w:val="center"/>
                              <w:rPr>
                                <w:b/>
                              </w:rPr>
                            </w:pPr>
                          </w:p>
                          <w:p>
                            <w:pPr>
                              <w:jc w:val="center"/>
                            </w:pPr>
                            <w:r>
                              <w:rPr>
                                <w:rFonts w:hint="eastAsia"/>
                                <w:b/>
                              </w:rPr>
                              <w:t>提示：请将法定代表人/负责人身份证复印件（正反面）粘贴在此处</w:t>
                            </w:r>
                          </w:p>
                        </w:txbxContent>
                      </wps:txbx>
                      <wps:bodyPr upright="1"/>
                    </wps:wsp>
                  </a:graphicData>
                </a:graphic>
              </wp:anchor>
            </w:drawing>
          </mc:Choice>
          <mc:Fallback>
            <w:pict>
              <v:roundrect id="AutoShape 34" o:spid="_x0000_s1026" o:spt="2" style="position:absolute;left:0pt;margin-left:22.4pt;margin-top:23.85pt;height:246.45pt;width:423pt;z-index:251659264;mso-width-relative:page;mso-height-relative:page;" fillcolor="#FFFFFF" filled="t" stroked="t" coordsize="21600,21600" arcsize="0.166666666666667" o:gfxdata="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Osv4e1gAAAAkBAAAPAAAAAAAAAAEAIAAA&#10;ACIAAABkcnMvZG93bnJldi54bWxQSwECFAAUAAAACACHTuJACA9hLA4CAABVBAAADgAAAAAAAAAB&#10;ACAAAAAlAQAAZHJzL2Uyb0RvYy54bWxQSwUGAAAAAAYABgBZAQAApQUAAAAA&#10;">
                <v:fill on="t" focussize="0,0"/>
                <v:stroke color="#000000" joinstyle="round"/>
                <v:imagedata o:title=""/>
                <o:lock v:ext="edit" aspectratio="f"/>
                <v:textbox>
                  <w:txbxContent>
                    <w:p>
                      <w:pPr>
                        <w:jc w:val="center"/>
                        <w:rPr>
                          <w:b/>
                        </w:rPr>
                      </w:pPr>
                    </w:p>
                    <w:p>
                      <w:pPr>
                        <w:jc w:val="center"/>
                        <w:rPr>
                          <w:b/>
                        </w:rPr>
                      </w:pPr>
                    </w:p>
                    <w:p>
                      <w:pPr>
                        <w:jc w:val="center"/>
                        <w:rPr>
                          <w:b/>
                        </w:rPr>
                      </w:pPr>
                    </w:p>
                    <w:p>
                      <w:pPr>
                        <w:jc w:val="center"/>
                        <w:rPr>
                          <w:b/>
                        </w:rPr>
                      </w:pPr>
                    </w:p>
                    <w:p>
                      <w:pPr>
                        <w:jc w:val="center"/>
                        <w:rPr>
                          <w:b/>
                        </w:rPr>
                      </w:pPr>
                    </w:p>
                    <w:p>
                      <w:pPr>
                        <w:jc w:val="center"/>
                      </w:pPr>
                      <w:r>
                        <w:rPr>
                          <w:rFonts w:hint="eastAsia"/>
                          <w:b/>
                        </w:rPr>
                        <w:t>提示：请将法定代表人/负责人身份证复印件（正反面）粘贴在此处</w:t>
                      </w:r>
                    </w:p>
                  </w:txbxContent>
                </v:textbox>
              </v:roundrect>
            </w:pict>
          </mc:Fallback>
        </mc:AlternateContent>
      </w:r>
    </w:p>
    <w:p>
      <w:pPr>
        <w:tabs>
          <w:tab w:val="left" w:pos="284"/>
          <w:tab w:val="left" w:pos="851"/>
        </w:tabs>
        <w:spacing w:line="0" w:lineRule="atLeast"/>
        <w:ind w:left="286" w:leftChars="136" w:firstLine="482" w:firstLineChars="200"/>
        <w:jc w:val="left"/>
        <w:outlineLvl w:val="9"/>
        <w:rPr>
          <w:rFonts w:ascii="宋体" w:hAnsi="宋体"/>
          <w:b/>
          <w:sz w:val="24"/>
        </w:rPr>
      </w:pPr>
    </w:p>
    <w:p>
      <w:pPr>
        <w:pStyle w:val="4"/>
        <w:keepNext/>
        <w:keepLines/>
        <w:pageBreakBefore w:val="0"/>
        <w:widowControl w:val="0"/>
        <w:kinsoku/>
        <w:wordWrap/>
        <w:overflowPunct/>
        <w:topLinePunct w:val="0"/>
        <w:autoSpaceDE/>
        <w:autoSpaceDN/>
        <w:bidi w:val="0"/>
        <w:adjustRightInd w:val="0"/>
        <w:snapToGrid w:val="0"/>
        <w:spacing w:before="0" w:after="0" w:line="560" w:lineRule="exact"/>
        <w:ind w:left="0"/>
        <w:jc w:val="left"/>
        <w:textAlignment w:val="auto"/>
        <w:outlineLvl w:val="9"/>
        <w:rPr>
          <w:rFonts w:hint="eastAsia" w:ascii="宋体" w:hAnsi="宋体"/>
          <w:sz w:val="28"/>
          <w:szCs w:val="28"/>
        </w:rPr>
      </w:pPr>
      <w:r>
        <w:rPr>
          <w:rFonts w:ascii="宋体" w:hAnsi="宋体"/>
          <w:kern w:val="0"/>
          <w:sz w:val="24"/>
        </w:rPr>
        <w:br w:type="page"/>
      </w:r>
    </w:p>
    <w:p>
      <w:pPr>
        <w:pStyle w:val="4"/>
        <w:keepNext/>
        <w:keepLines/>
        <w:pageBreakBefore w:val="0"/>
        <w:widowControl w:val="0"/>
        <w:numPr>
          <w:ilvl w:val="0"/>
          <w:numId w:val="12"/>
        </w:numPr>
        <w:kinsoku/>
        <w:wordWrap/>
        <w:overflowPunct/>
        <w:topLinePunct w:val="0"/>
        <w:autoSpaceDE/>
        <w:autoSpaceDN/>
        <w:bidi w:val="0"/>
        <w:adjustRightInd/>
        <w:snapToGrid/>
        <w:spacing w:before="0" w:after="0" w:line="560" w:lineRule="exact"/>
        <w:ind w:left="0"/>
        <w:jc w:val="left"/>
        <w:textAlignment w:val="auto"/>
        <w:rPr>
          <w:rFonts w:hint="eastAsia" w:ascii="宋体" w:hAnsi="宋体"/>
          <w:sz w:val="28"/>
          <w:szCs w:val="28"/>
        </w:rPr>
      </w:pPr>
      <w:r>
        <w:rPr>
          <w:rFonts w:hint="eastAsia" w:ascii="宋体" w:hAnsi="宋体"/>
          <w:sz w:val="28"/>
          <w:szCs w:val="28"/>
          <w:lang w:val="en-US" w:eastAsia="zh-CN"/>
        </w:rPr>
        <w:t>法定代表人授权书</w:t>
      </w:r>
    </w:p>
    <w:p>
      <w:pPr>
        <w:pStyle w:val="22"/>
        <w:rPr>
          <w:rFonts w:hint="eastAsia" w:hAnsi="宋体"/>
        </w:rPr>
      </w:pPr>
    </w:p>
    <w:p>
      <w:pPr>
        <w:spacing w:before="436" w:beforeLines="150" w:after="436" w:afterLines="150" w:line="360" w:lineRule="auto"/>
        <w:jc w:val="center"/>
        <w:rPr>
          <w:rFonts w:hint="eastAsia" w:ascii="宋体" w:hAnsi="宋体"/>
          <w:b/>
          <w:sz w:val="32"/>
          <w:szCs w:val="32"/>
        </w:rPr>
      </w:pPr>
      <w:r>
        <w:rPr>
          <w:rFonts w:hint="eastAsia" w:ascii="宋体" w:hAnsi="宋体"/>
          <w:b/>
          <w:sz w:val="32"/>
          <w:szCs w:val="32"/>
        </w:rPr>
        <w:t>法定代表人授权书</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jc w:val="left"/>
        <w:textAlignment w:val="auto"/>
        <w:rPr>
          <w:rFonts w:hint="default" w:ascii="宋体" w:hAnsi="宋体" w:eastAsia="宋体"/>
          <w:sz w:val="24"/>
          <w:szCs w:val="24"/>
          <w:u w:val="single"/>
          <w:lang w:val="en-US" w:eastAsia="zh-CN"/>
        </w:rPr>
      </w:pPr>
      <w:r>
        <w:rPr>
          <w:rFonts w:hint="eastAsia" w:ascii="宋体" w:hAnsi="宋体"/>
          <w:sz w:val="24"/>
          <w:szCs w:val="24"/>
        </w:rPr>
        <w:t>致：汕头</w:t>
      </w:r>
      <w:r>
        <w:rPr>
          <w:rFonts w:hint="eastAsia" w:ascii="宋体" w:hAnsi="宋体"/>
          <w:sz w:val="24"/>
          <w:szCs w:val="24"/>
          <w:lang w:val="en-US" w:eastAsia="zh-CN"/>
        </w:rPr>
        <w:t>职业技术学院</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ascii="宋体" w:hAnsi="宋体"/>
          <w:sz w:val="24"/>
          <w:szCs w:val="24"/>
        </w:rPr>
      </w:pPr>
      <w:r>
        <w:rPr>
          <w:rFonts w:ascii="宋体" w:hAnsi="宋体"/>
          <w:sz w:val="24"/>
          <w:szCs w:val="24"/>
          <w:u w:val="single"/>
        </w:rPr>
        <w:t xml:space="preserve">        </w:t>
      </w:r>
      <w:r>
        <w:rPr>
          <w:rFonts w:hint="eastAsia" w:ascii="宋体" w:hAnsi="宋体"/>
          <w:i/>
          <w:sz w:val="24"/>
          <w:szCs w:val="24"/>
          <w:u w:val="single"/>
        </w:rPr>
        <w:t>（供应商全称）</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法定代表人</w:t>
      </w:r>
      <w:r>
        <w:rPr>
          <w:rFonts w:ascii="宋体" w:hAnsi="宋体"/>
          <w:sz w:val="24"/>
          <w:szCs w:val="24"/>
          <w:u w:val="single"/>
        </w:rPr>
        <w:t xml:space="preserve">  </w:t>
      </w:r>
      <w:r>
        <w:rPr>
          <w:rFonts w:hint="eastAsia" w:ascii="宋体" w:hAnsi="宋体"/>
          <w:i/>
          <w:sz w:val="24"/>
          <w:szCs w:val="24"/>
          <w:u w:val="single"/>
        </w:rPr>
        <w:t>（姓名）</w:t>
      </w:r>
      <w:r>
        <w:rPr>
          <w:rFonts w:ascii="宋体" w:hAnsi="宋体"/>
          <w:sz w:val="24"/>
          <w:szCs w:val="24"/>
          <w:u w:val="single"/>
        </w:rPr>
        <w:t xml:space="preserve">   </w:t>
      </w:r>
      <w:r>
        <w:rPr>
          <w:rFonts w:hint="eastAsia" w:ascii="宋体" w:hAnsi="宋体"/>
          <w:sz w:val="24"/>
          <w:szCs w:val="24"/>
        </w:rPr>
        <w:t>兹授权</w:t>
      </w:r>
      <w:r>
        <w:rPr>
          <w:rFonts w:ascii="宋体" w:hAnsi="宋体"/>
          <w:sz w:val="24"/>
          <w:szCs w:val="24"/>
          <w:u w:val="single"/>
        </w:rPr>
        <w:t xml:space="preserve">   </w:t>
      </w:r>
      <w:r>
        <w:rPr>
          <w:rFonts w:hint="eastAsia" w:ascii="宋体" w:hAnsi="宋体"/>
          <w:sz w:val="24"/>
          <w:szCs w:val="24"/>
          <w:u w:val="single"/>
        </w:rPr>
        <w:t>（</w:t>
      </w:r>
      <w:r>
        <w:rPr>
          <w:rFonts w:hint="eastAsia" w:ascii="宋体" w:hAnsi="宋体"/>
          <w:i/>
          <w:sz w:val="24"/>
          <w:szCs w:val="24"/>
          <w:u w:val="single"/>
        </w:rPr>
        <w:t xml:space="preserve">授权代表姓名） </w:t>
      </w:r>
      <w:r>
        <w:rPr>
          <w:rFonts w:ascii="宋体" w:hAnsi="宋体"/>
          <w:sz w:val="24"/>
          <w:szCs w:val="24"/>
          <w:u w:val="single"/>
        </w:rPr>
        <w:t xml:space="preserve">  </w:t>
      </w:r>
      <w:r>
        <w:rPr>
          <w:rFonts w:hint="eastAsia" w:ascii="宋体" w:hAnsi="宋体"/>
          <w:sz w:val="24"/>
          <w:szCs w:val="24"/>
        </w:rPr>
        <w:t>为授权代表，参加贵方组织的</w:t>
      </w:r>
      <w:r>
        <w:rPr>
          <w:rFonts w:hint="eastAsia" w:hAnsi="宋体"/>
          <w:sz w:val="24"/>
          <w:szCs w:val="24"/>
          <w:u w:val="single"/>
        </w:rPr>
        <w:t xml:space="preserve"> </w:t>
      </w:r>
      <w:r>
        <w:rPr>
          <w:rFonts w:hint="eastAsia" w:hAnsi="宋体"/>
          <w:i/>
          <w:sz w:val="24"/>
          <w:szCs w:val="24"/>
          <w:u w:val="single"/>
        </w:rPr>
        <w:t xml:space="preserve">  （项目名称）</w:t>
      </w:r>
      <w:r>
        <w:rPr>
          <w:rFonts w:hint="eastAsia" w:hAnsi="宋体"/>
          <w:sz w:val="24"/>
          <w:szCs w:val="24"/>
          <w:u w:val="single"/>
        </w:rPr>
        <w:t xml:space="preserve">      </w:t>
      </w:r>
      <w:r>
        <w:rPr>
          <w:rFonts w:hint="eastAsia" w:ascii="宋体" w:hAnsi="宋体"/>
          <w:sz w:val="24"/>
          <w:szCs w:val="24"/>
        </w:rPr>
        <w:t>（</w:t>
      </w:r>
      <w:r>
        <w:rPr>
          <w:rFonts w:hint="eastAsia" w:ascii="宋体" w:hAnsi="宋体"/>
          <w:sz w:val="24"/>
          <w:szCs w:val="24"/>
          <w:lang w:val="en-US" w:eastAsia="zh-CN"/>
        </w:rPr>
        <w:t>采购</w:t>
      </w:r>
      <w:r>
        <w:rPr>
          <w:rFonts w:hint="eastAsia" w:ascii="宋体" w:hAnsi="宋体"/>
          <w:sz w:val="24"/>
          <w:szCs w:val="24"/>
        </w:rPr>
        <w:t>编号</w:t>
      </w:r>
      <w:r>
        <w:rPr>
          <w:rFonts w:hint="eastAsia" w:hAnsi="宋体"/>
          <w:sz w:val="24"/>
          <w:szCs w:val="24"/>
          <w:u w:val="single"/>
        </w:rPr>
        <w:t xml:space="preserve">        </w:t>
      </w:r>
      <w:r>
        <w:rPr>
          <w:rFonts w:hint="eastAsia" w:ascii="宋体" w:hAnsi="宋体"/>
          <w:sz w:val="24"/>
          <w:szCs w:val="24"/>
        </w:rPr>
        <w:t>）</w:t>
      </w:r>
      <w:r>
        <w:rPr>
          <w:rFonts w:hint="eastAsia" w:ascii="宋体" w:hAnsi="宋体"/>
          <w:sz w:val="24"/>
          <w:szCs w:val="24"/>
          <w:lang w:val="en-US" w:eastAsia="zh-CN"/>
        </w:rPr>
        <w:t>遴选</w:t>
      </w:r>
      <w:r>
        <w:rPr>
          <w:rFonts w:hint="eastAsia" w:ascii="宋体" w:hAnsi="宋体"/>
          <w:sz w:val="24"/>
          <w:szCs w:val="24"/>
        </w:rPr>
        <w:t>活动。</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ascii="宋体" w:hAnsi="宋体"/>
          <w:sz w:val="24"/>
          <w:szCs w:val="24"/>
        </w:rPr>
      </w:pPr>
      <w:r>
        <w:rPr>
          <w:rFonts w:ascii="宋体" w:hAnsi="宋体"/>
          <w:sz w:val="24"/>
          <w:szCs w:val="24"/>
          <w:u w:val="single"/>
        </w:rPr>
        <w:t xml:space="preserve">  </w:t>
      </w:r>
      <w:r>
        <w:rPr>
          <w:rFonts w:hint="eastAsia" w:ascii="宋体" w:hAnsi="宋体"/>
          <w:i/>
          <w:sz w:val="24"/>
          <w:szCs w:val="24"/>
          <w:u w:val="single"/>
        </w:rPr>
        <w:t xml:space="preserve">（授权代表姓名） </w:t>
      </w:r>
      <w:r>
        <w:rPr>
          <w:rFonts w:hint="eastAsia" w:ascii="宋体" w:hAnsi="宋体"/>
          <w:sz w:val="24"/>
          <w:szCs w:val="24"/>
        </w:rPr>
        <w:t>以我单位的名义并代表我单位签署</w:t>
      </w:r>
      <w:r>
        <w:rPr>
          <w:rFonts w:hint="eastAsia" w:ascii="宋体" w:hAnsi="宋体"/>
          <w:sz w:val="24"/>
          <w:szCs w:val="24"/>
          <w:lang w:val="en-US" w:eastAsia="zh-CN"/>
        </w:rPr>
        <w:t>响应</w:t>
      </w:r>
      <w:r>
        <w:rPr>
          <w:rFonts w:hint="eastAsia" w:ascii="宋体" w:hAnsi="宋体"/>
          <w:sz w:val="24"/>
          <w:szCs w:val="24"/>
          <w:lang w:eastAsia="zh-CN"/>
        </w:rPr>
        <w:t>文件</w:t>
      </w:r>
      <w:r>
        <w:rPr>
          <w:rFonts w:hint="eastAsia" w:ascii="宋体" w:hAnsi="宋体"/>
          <w:sz w:val="24"/>
          <w:szCs w:val="24"/>
        </w:rPr>
        <w:t>及相关补充材料，全权处理本</w:t>
      </w:r>
      <w:r>
        <w:rPr>
          <w:rFonts w:hint="eastAsia" w:ascii="宋体" w:hAnsi="宋体"/>
          <w:sz w:val="24"/>
          <w:szCs w:val="24"/>
          <w:lang w:val="en-US" w:eastAsia="zh-CN"/>
        </w:rPr>
        <w:t>遴选</w:t>
      </w:r>
      <w:r>
        <w:rPr>
          <w:rFonts w:hint="eastAsia" w:ascii="宋体" w:hAnsi="宋体"/>
          <w:sz w:val="24"/>
          <w:szCs w:val="24"/>
        </w:rPr>
        <w:t>活动中的一切事宜，其在该项目中的一切行为对我单位具有法律约束力。</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ascii="宋体" w:hAnsi="宋体"/>
          <w:sz w:val="24"/>
          <w:szCs w:val="24"/>
        </w:rPr>
      </w:pPr>
      <w:r>
        <w:rPr>
          <w:rFonts w:hint="eastAsia" w:ascii="宋体" w:hAnsi="宋体"/>
          <w:sz w:val="24"/>
          <w:szCs w:val="24"/>
        </w:rPr>
        <w:t>本授权书于</w:t>
      </w:r>
      <w:r>
        <w:rPr>
          <w:rFonts w:ascii="宋体" w:hAnsi="宋体"/>
          <w:sz w:val="24"/>
          <w:szCs w:val="24"/>
        </w:rPr>
        <w:t xml:space="preserve"> </w:t>
      </w:r>
      <w:r>
        <w:rPr>
          <w:rFonts w:ascii="宋体" w:hAnsi="宋体"/>
          <w:sz w:val="24"/>
          <w:szCs w:val="24"/>
          <w:u w:val="single"/>
        </w:rPr>
        <w:t xml:space="preserve">     </w:t>
      </w:r>
      <w:r>
        <w:rPr>
          <w:rFonts w:hint="eastAsia" w:ascii="宋体" w:hAnsi="宋体"/>
          <w:sz w:val="24"/>
          <w:szCs w:val="24"/>
        </w:rPr>
        <w:t>年</w:t>
      </w:r>
      <w:r>
        <w:rPr>
          <w:rFonts w:ascii="宋体" w:hAnsi="宋体"/>
          <w:sz w:val="24"/>
          <w:szCs w:val="24"/>
          <w:u w:val="single"/>
        </w:rPr>
        <w:t xml:space="preserve">   </w:t>
      </w:r>
      <w:r>
        <w:rPr>
          <w:rFonts w:hint="eastAsia" w:ascii="宋体" w:hAnsi="宋体"/>
          <w:sz w:val="24"/>
          <w:szCs w:val="24"/>
        </w:rPr>
        <w:t>月</w:t>
      </w:r>
      <w:r>
        <w:rPr>
          <w:rFonts w:ascii="宋体" w:hAnsi="宋体"/>
          <w:sz w:val="24"/>
          <w:szCs w:val="24"/>
          <w:u w:val="single"/>
        </w:rPr>
        <w:t xml:space="preserve">   </w:t>
      </w:r>
      <w:r>
        <w:rPr>
          <w:rFonts w:hint="eastAsia" w:ascii="宋体" w:hAnsi="宋体"/>
          <w:sz w:val="24"/>
          <w:szCs w:val="24"/>
        </w:rPr>
        <w:t>日签字生效，特此声明。</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ascii="宋体" w:hAnsi="宋体"/>
          <w:sz w:val="24"/>
          <w:szCs w:val="24"/>
        </w:rPr>
      </w:pPr>
      <w:r>
        <w:rPr>
          <w:rFonts w:ascii="宋体" w:hAnsi="宋体"/>
          <w:sz w:val="24"/>
          <w:szCs w:val="24"/>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ascii="宋体" w:hAnsi="宋体"/>
          <w:sz w:val="24"/>
          <w:szCs w:val="24"/>
          <w:u w:val="single"/>
        </w:rPr>
      </w:pPr>
      <w:r>
        <w:rPr>
          <w:rFonts w:hint="eastAsia" w:ascii="宋体" w:hAnsi="宋体"/>
          <w:sz w:val="24"/>
          <w:szCs w:val="24"/>
          <w:lang w:eastAsia="zh-CN"/>
        </w:rPr>
        <w:t>供应商</w:t>
      </w:r>
      <w:r>
        <w:rPr>
          <w:rFonts w:hint="eastAsia" w:ascii="宋体" w:hAnsi="宋体"/>
          <w:sz w:val="24"/>
          <w:szCs w:val="24"/>
        </w:rPr>
        <w:t>名称（公章）：</w:t>
      </w:r>
      <w:r>
        <w:rPr>
          <w:rFonts w:ascii="宋体" w:hAnsi="宋体"/>
          <w:sz w:val="24"/>
          <w:szCs w:val="24"/>
          <w:u w:val="single"/>
        </w:rPr>
        <w:t xml:space="preserve">                           </w:t>
      </w:r>
    </w:p>
    <w:p>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99" w:leftChars="47" w:firstLine="360" w:firstLineChars="150"/>
        <w:jc w:val="left"/>
        <w:textAlignment w:val="auto"/>
        <w:rPr>
          <w:rFonts w:ascii="宋体" w:hAnsi="宋体"/>
          <w:sz w:val="24"/>
          <w:szCs w:val="24"/>
        </w:rPr>
      </w:pPr>
      <w:r>
        <w:rPr>
          <w:rFonts w:hint="eastAsia" w:ascii="宋体" w:hAnsi="宋体"/>
          <w:sz w:val="24"/>
          <w:szCs w:val="24"/>
        </w:rPr>
        <w:t>法定代表人（签字或签章）：</w:t>
      </w:r>
      <w:r>
        <w:rPr>
          <w:rFonts w:hint="eastAsia" w:ascii="宋体" w:hAnsi="宋体"/>
          <w:sz w:val="24"/>
          <w:szCs w:val="24"/>
          <w:u w:val="single"/>
        </w:rPr>
        <w:t xml:space="preserve">                     </w:t>
      </w:r>
      <w:r>
        <w:rPr>
          <w:rFonts w:ascii="宋体" w:hAnsi="宋体"/>
          <w:sz w:val="24"/>
          <w:szCs w:val="24"/>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ascii="宋体" w:hAnsi="宋体"/>
          <w:sz w:val="24"/>
          <w:szCs w:val="24"/>
        </w:rPr>
      </w:pPr>
      <w:r>
        <w:rPr>
          <w:rFonts w:hint="eastAsia" w:ascii="宋体" w:hAnsi="宋体"/>
          <w:sz w:val="24"/>
          <w:szCs w:val="24"/>
        </w:rPr>
        <w:t>日期：</w:t>
      </w:r>
      <w:r>
        <w:rPr>
          <w:rFonts w:ascii="宋体" w:hAnsi="宋体"/>
          <w:sz w:val="24"/>
          <w:szCs w:val="24"/>
        </w:rPr>
        <w:t xml:space="preserve">     </w:t>
      </w: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rPr>
        <w:t>日</w:t>
      </w:r>
    </w:p>
    <w:p>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99" w:leftChars="47" w:firstLine="360" w:firstLineChars="150"/>
        <w:jc w:val="left"/>
        <w:textAlignment w:val="auto"/>
        <w:rPr>
          <w:rFonts w:ascii="宋体" w:hAnsi="宋体"/>
          <w:sz w:val="24"/>
          <w:szCs w:val="24"/>
          <w:u w:val="single"/>
        </w:rPr>
      </w:pPr>
      <w:r>
        <w:rPr>
          <w:rFonts w:hint="eastAsia" w:ascii="宋体" w:hAnsi="宋体"/>
          <w:sz w:val="24"/>
          <w:szCs w:val="24"/>
        </w:rPr>
        <w:t>授权代表（签字）：</w:t>
      </w:r>
      <w:r>
        <w:rPr>
          <w:rFonts w:ascii="宋体" w:hAnsi="宋体"/>
          <w:sz w:val="24"/>
          <w:szCs w:val="24"/>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1"/>
        <w:textAlignment w:val="auto"/>
        <w:rPr>
          <w:rFonts w:ascii="宋体" w:hAnsi="宋体"/>
          <w:sz w:val="24"/>
          <w:szCs w:val="24"/>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8" w:hRule="atLeast"/>
        </w:trPr>
        <w:tc>
          <w:tcPr>
            <w:tcW w:w="9273" w:type="dxa"/>
            <w:vAlign w:val="center"/>
          </w:tcPr>
          <w:p>
            <w:pPr>
              <w:spacing w:line="0" w:lineRule="atLeast"/>
              <w:jc w:val="center"/>
              <w:rPr>
                <w:rFonts w:ascii="宋体" w:hAnsi="宋体"/>
                <w:sz w:val="28"/>
                <w:szCs w:val="28"/>
                <w:u w:val="single"/>
              </w:rPr>
            </w:pPr>
            <w:r>
              <w:rPr>
                <w:rFonts w:hint="eastAsia"/>
                <w:b/>
              </w:rPr>
              <w:t>粘贴代理人身份证复印件</w:t>
            </w:r>
          </w:p>
        </w:tc>
      </w:tr>
    </w:tbl>
    <w:p>
      <w:pPr>
        <w:rPr>
          <w:rFonts w:ascii="宋体" w:hAnsi="宋体"/>
          <w:b/>
          <w:szCs w:val="21"/>
        </w:rPr>
      </w:pPr>
      <w:r>
        <w:rPr>
          <w:rFonts w:hint="eastAsia" w:ascii="宋体" w:hAnsi="宋体"/>
          <w:b/>
          <w:szCs w:val="21"/>
        </w:rPr>
        <w:t>注：授权代表与法定代表人为同一人的，则无需提供此表。</w:t>
      </w:r>
    </w:p>
    <w:p>
      <w:pPr>
        <w:spacing w:line="0" w:lineRule="atLeast"/>
        <w:jc w:val="center"/>
        <w:rPr>
          <w:rFonts w:ascii="宋体" w:hAnsi="宋体"/>
          <w:sz w:val="24"/>
        </w:rPr>
      </w:pPr>
      <w:r>
        <w:rPr>
          <w:rFonts w:ascii="宋体" w:hAnsi="宋体"/>
          <w:b/>
          <w:sz w:val="28"/>
          <w:szCs w:val="28"/>
        </w:rPr>
        <w:br w:type="page"/>
      </w:r>
    </w:p>
    <w:p>
      <w:pPr>
        <w:pStyle w:val="4"/>
        <w:keepNext/>
        <w:keepLines/>
        <w:pageBreakBefore w:val="0"/>
        <w:widowControl w:val="0"/>
        <w:numPr>
          <w:ilvl w:val="0"/>
          <w:numId w:val="12"/>
        </w:numPr>
        <w:kinsoku/>
        <w:wordWrap/>
        <w:overflowPunct/>
        <w:topLinePunct w:val="0"/>
        <w:autoSpaceDE/>
        <w:autoSpaceDN/>
        <w:bidi w:val="0"/>
        <w:adjustRightInd w:val="0"/>
        <w:snapToGrid w:val="0"/>
        <w:spacing w:before="0" w:after="0" w:line="560" w:lineRule="exact"/>
        <w:ind w:left="0"/>
        <w:jc w:val="left"/>
        <w:textAlignment w:val="auto"/>
        <w:rPr>
          <w:rFonts w:hint="eastAsia" w:ascii="宋体" w:hAnsi="宋体"/>
          <w:sz w:val="28"/>
          <w:szCs w:val="28"/>
          <w:lang w:val="en-US" w:eastAsia="zh-CN"/>
        </w:rPr>
      </w:pPr>
      <w:bookmarkStart w:id="23" w:name="_Toc536630080"/>
      <w:r>
        <w:rPr>
          <w:rFonts w:hint="eastAsia" w:ascii="宋体" w:hAnsi="宋体"/>
          <w:sz w:val="28"/>
          <w:szCs w:val="28"/>
          <w:lang w:val="en-US" w:eastAsia="zh-CN"/>
        </w:rPr>
        <w:t>需要采购人接受的附加条件</w:t>
      </w:r>
      <w:bookmarkEnd w:id="23"/>
    </w:p>
    <w:p>
      <w:pPr>
        <w:rPr>
          <w:rFonts w:hint="eastAsia"/>
          <w:lang w:val="en-US" w:eastAsia="zh-CN"/>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bCs/>
                <w:sz w:val="24"/>
              </w:rPr>
            </w:pPr>
            <w:r>
              <w:rPr>
                <w:rFonts w:hint="eastAsia" w:ascii="宋体" w:hAnsi="宋体"/>
                <w:b/>
                <w:bCs/>
                <w:sz w:val="24"/>
              </w:rPr>
              <w:t>序号</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bCs/>
                <w:sz w:val="24"/>
              </w:rPr>
            </w:pPr>
            <w:r>
              <w:rPr>
                <w:rFonts w:hint="eastAsia" w:ascii="宋体" w:hAnsi="宋体"/>
                <w:b/>
                <w:bCs/>
                <w:sz w:val="24"/>
              </w:rPr>
              <w:t>供应商需要采购人提供的附加条件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r>
              <w:rPr>
                <w:rFonts w:hint="eastAsia" w:ascii="Times New Roman" w:hAnsi="Times New Roman"/>
                <w:b w:val="0"/>
                <w:bCs w:val="0"/>
                <w:sz w:val="24"/>
              </w:rPr>
              <w:t>1</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r>
              <w:rPr>
                <w:rFonts w:hint="eastAsia" w:ascii="Times New Roman" w:hAnsi="Times New Roman"/>
                <w:b w:val="0"/>
                <w:bCs w:val="0"/>
                <w:sz w:val="24"/>
              </w:rPr>
              <w:t>2</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r>
              <w:rPr>
                <w:rFonts w:hint="eastAsia" w:ascii="Times New Roman" w:hAnsi="Times New Roman"/>
                <w:b w:val="0"/>
                <w:bCs w:val="0"/>
                <w:sz w:val="24"/>
              </w:rPr>
              <w:t>3</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r>
              <w:rPr>
                <w:rFonts w:hint="eastAsia" w:ascii="宋体" w:hAnsi="宋体"/>
                <w:b w:val="0"/>
                <w:bCs w:val="0"/>
                <w:sz w:val="24"/>
              </w:rPr>
              <w:t>……</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p>
        </w:tc>
      </w:tr>
    </w:tbl>
    <w:p>
      <w:pPr>
        <w:rPr>
          <w:rFonts w:hint="eastAsia" w:ascii="宋体" w:hAnsi="宋体"/>
          <w:szCs w:val="21"/>
          <w:u w:val="single"/>
        </w:rPr>
      </w:pPr>
    </w:p>
    <w:p>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法定代表人（或法定代表人授权代表）签字：</w:t>
      </w:r>
      <w:r>
        <w:rPr>
          <w:rFonts w:hint="eastAsia" w:asciiTheme="minorEastAsia" w:hAnsiTheme="minorEastAsia" w:eastAsiaTheme="minorEastAsia" w:cstheme="minorEastAsia"/>
          <w:sz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名称（加盖公章）：</w:t>
      </w:r>
      <w:r>
        <w:rPr>
          <w:rFonts w:hint="eastAsia" w:asciiTheme="minorEastAsia" w:hAnsiTheme="minorEastAsia" w:eastAsiaTheme="minorEastAsia" w:cstheme="minorEastAsia"/>
          <w:sz w:val="24"/>
          <w:u w:val="single"/>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2160" w:firstLineChars="9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年   月   日</w:t>
      </w:r>
    </w:p>
    <w:p>
      <w:pPr>
        <w:rPr>
          <w:rFonts w:hint="eastAsia" w:ascii="宋体" w:hAnsi="宋体"/>
          <w:szCs w:val="21"/>
          <w:u w:val="single"/>
        </w:rPr>
      </w:pPr>
    </w:p>
    <w:p>
      <w:pPr>
        <w:rPr>
          <w:rFonts w:hint="eastAsia" w:ascii="宋体" w:hAnsi="宋体"/>
          <w:szCs w:val="21"/>
          <w:u w:val="single"/>
        </w:rPr>
      </w:pPr>
    </w:p>
    <w:p>
      <w:pPr>
        <w:keepNext w:val="0"/>
        <w:keepLines w:val="0"/>
        <w:pageBreakBefore w:val="0"/>
        <w:widowControl w:val="0"/>
        <w:kinsoku/>
        <w:wordWrap/>
        <w:overflowPunct/>
        <w:topLinePunct w:val="0"/>
        <w:autoSpaceDE/>
        <w:autoSpaceDN/>
        <w:bidi w:val="0"/>
        <w:adjustRightInd/>
        <w:snapToGrid/>
        <w:spacing w:line="360" w:lineRule="auto"/>
        <w:ind w:left="841" w:hanging="841" w:hangingChars="399"/>
        <w:textAlignment w:val="auto"/>
        <w:rPr>
          <w:rFonts w:hint="eastAsia" w:ascii="宋体" w:hAnsi="宋体"/>
          <w:b/>
          <w:szCs w:val="21"/>
        </w:rPr>
      </w:pPr>
      <w:r>
        <w:rPr>
          <w:rFonts w:hint="eastAsia" w:ascii="宋体" w:hAnsi="宋体"/>
          <w:b/>
          <w:szCs w:val="21"/>
        </w:rPr>
        <w:t>注：</w:t>
      </w:r>
    </w:p>
    <w:p>
      <w:pPr>
        <w:keepNext w:val="0"/>
        <w:keepLines w:val="0"/>
        <w:pageBreakBefore w:val="0"/>
        <w:widowControl w:val="0"/>
        <w:kinsoku/>
        <w:wordWrap/>
        <w:overflowPunct/>
        <w:topLinePunct w:val="0"/>
        <w:autoSpaceDE/>
        <w:autoSpaceDN/>
        <w:bidi w:val="0"/>
        <w:adjustRightInd/>
        <w:snapToGrid/>
        <w:spacing w:line="360" w:lineRule="auto"/>
        <w:ind w:left="210" w:hanging="210" w:hangingChars="100"/>
        <w:textAlignment w:val="auto"/>
        <w:rPr>
          <w:rFonts w:hint="eastAsia" w:ascii="宋体" w:hAnsi="宋体"/>
          <w:szCs w:val="21"/>
        </w:rPr>
      </w:pPr>
      <w:r>
        <w:rPr>
          <w:rFonts w:hint="eastAsia" w:ascii="Times New Roman" w:hAnsi="Times New Roman"/>
          <w:szCs w:val="21"/>
        </w:rPr>
        <w:t>1</w:t>
      </w:r>
      <w:r>
        <w:rPr>
          <w:rFonts w:hint="eastAsia" w:ascii="宋体" w:hAnsi="宋体"/>
          <w:szCs w:val="21"/>
        </w:rPr>
        <w:t>、供应商完成本项目需要采购人配合或提供的附加条件必须在上表列出，填写于其他地方的附加条件不予承认，若不填写或填写“无”，则视为供应商同意按</w:t>
      </w:r>
      <w:r>
        <w:rPr>
          <w:rFonts w:hint="eastAsia" w:ascii="宋体" w:hAnsi="宋体"/>
          <w:szCs w:val="21"/>
          <w:lang w:val="en-US" w:eastAsia="zh-CN"/>
        </w:rPr>
        <w:t>采购</w:t>
      </w:r>
      <w:r>
        <w:rPr>
          <w:rFonts w:hint="eastAsia" w:ascii="宋体" w:hAnsi="宋体"/>
          <w:szCs w:val="21"/>
        </w:rPr>
        <w:t>文件现有条件完成本项目。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szCs w:val="21"/>
        </w:rPr>
      </w:pPr>
      <w:r>
        <w:rPr>
          <w:rFonts w:hint="eastAsia" w:ascii="Times New Roman" w:hAnsi="Times New Roman"/>
          <w:b/>
          <w:szCs w:val="21"/>
        </w:rPr>
        <w:t>2</w:t>
      </w:r>
      <w:r>
        <w:rPr>
          <w:rFonts w:hint="eastAsia" w:ascii="宋体" w:hAnsi="宋体"/>
          <w:b/>
          <w:szCs w:val="21"/>
        </w:rPr>
        <w:t>、如上表所列附加条件含有采购人不能接受的内容，将被视为无效。</w:t>
      </w:r>
    </w:p>
    <w:p>
      <w:pPr>
        <w:rPr>
          <w:rFonts w:hint="eastAsia" w:ascii="宋体" w:hAnsi="宋体"/>
          <w:szCs w:val="21"/>
          <w:u w:val="single"/>
        </w:rPr>
      </w:pPr>
    </w:p>
    <w:p>
      <w:pPr>
        <w:pStyle w:val="4"/>
        <w:numPr>
          <w:ilvl w:val="0"/>
          <w:numId w:val="12"/>
        </w:numPr>
        <w:spacing w:before="291" w:beforeLines="100" w:after="291" w:afterLines="100"/>
        <w:ind w:left="0" w:leftChars="0" w:firstLine="0" w:firstLineChars="0"/>
        <w:rPr>
          <w:rFonts w:hint="eastAsia" w:ascii="宋体" w:hAnsi="宋体"/>
          <w:sz w:val="28"/>
          <w:szCs w:val="28"/>
        </w:rPr>
      </w:pPr>
      <w:bookmarkStart w:id="24" w:name="_Toc536630081"/>
      <w:r>
        <w:rPr>
          <w:rFonts w:hint="eastAsia" w:ascii="宋体" w:hAnsi="宋体"/>
          <w:sz w:val="28"/>
          <w:szCs w:val="28"/>
        </w:rPr>
        <w:t>其他资质证明文件</w:t>
      </w:r>
      <w:bookmarkEnd w:id="24"/>
    </w:p>
    <w:p>
      <w:pPr>
        <w:pStyle w:val="8"/>
        <w:tabs>
          <w:tab w:val="left" w:pos="1133"/>
        </w:tabs>
        <w:kinsoku w:val="0"/>
        <w:overflowPunct w:val="0"/>
        <w:spacing w:before="0"/>
        <w:outlineLvl w:val="9"/>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pStyle w:val="3"/>
        <w:keepNext/>
        <w:keepLines w:val="0"/>
        <w:pageBreakBefore w:val="0"/>
        <w:widowControl w:val="0"/>
        <w:numPr>
          <w:ilvl w:val="0"/>
          <w:numId w:val="10"/>
        </w:numPr>
        <w:kinsoku/>
        <w:wordWrap/>
        <w:overflowPunct/>
        <w:topLinePunct w:val="0"/>
        <w:autoSpaceDE/>
        <w:autoSpaceDN/>
        <w:bidi w:val="0"/>
        <w:adjustRightInd w:val="0"/>
        <w:snapToGrid w:val="0"/>
        <w:spacing w:line="560" w:lineRule="exact"/>
        <w:ind w:left="0"/>
        <w:textAlignment w:val="auto"/>
        <w:rPr>
          <w:rFonts w:hint="eastAsia" w:ascii="宋体" w:hAnsi="宋体"/>
          <w:b/>
          <w:sz w:val="28"/>
          <w:szCs w:val="28"/>
        </w:rPr>
      </w:pPr>
      <w:r>
        <w:rPr>
          <w:rFonts w:hint="eastAsia" w:ascii="宋体" w:hAnsi="宋体"/>
          <w:b/>
          <w:sz w:val="28"/>
          <w:szCs w:val="28"/>
        </w:rPr>
        <w:t>其他文件</w:t>
      </w:r>
    </w:p>
    <w:p>
      <w:pPr>
        <w:pStyle w:val="8"/>
        <w:keepNext/>
        <w:pageBreakBefore w:val="0"/>
        <w:widowControl w:val="0"/>
        <w:numPr>
          <w:ilvl w:val="0"/>
          <w:numId w:val="13"/>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sz w:val="28"/>
          <w:szCs w:val="28"/>
          <w:lang w:val="en-US" w:eastAsia="zh-CN"/>
        </w:rPr>
      </w:pPr>
      <w:r>
        <w:rPr>
          <w:rFonts w:hint="eastAsia"/>
          <w:sz w:val="28"/>
          <w:szCs w:val="28"/>
        </w:rPr>
        <w:t>同类项目业绩</w:t>
      </w:r>
      <w:r>
        <w:rPr>
          <w:rFonts w:hint="eastAsia"/>
          <w:sz w:val="28"/>
          <w:szCs w:val="28"/>
          <w:lang w:val="en-US" w:eastAsia="zh-CN"/>
        </w:rPr>
        <w:t>一览表</w:t>
      </w:r>
    </w:p>
    <w:p>
      <w:pPr>
        <w:pStyle w:val="17"/>
        <w:kinsoku w:val="0"/>
        <w:overflowPunct w:val="0"/>
        <w:spacing w:before="3"/>
        <w:rPr>
          <w:b/>
          <w:sz w:val="10"/>
          <w:szCs w:val="10"/>
        </w:rPr>
      </w:pPr>
    </w:p>
    <w:tbl>
      <w:tblPr>
        <w:tblStyle w:val="44"/>
        <w:tblW w:w="5000" w:type="pct"/>
        <w:tblInd w:w="0" w:type="dxa"/>
        <w:tblLayout w:type="autofit"/>
        <w:tblCellMar>
          <w:top w:w="0" w:type="dxa"/>
          <w:left w:w="108" w:type="dxa"/>
          <w:bottom w:w="0" w:type="dxa"/>
          <w:right w:w="108" w:type="dxa"/>
        </w:tblCellMar>
      </w:tblPr>
      <w:tblGrid>
        <w:gridCol w:w="731"/>
        <w:gridCol w:w="1532"/>
        <w:gridCol w:w="1532"/>
        <w:gridCol w:w="1702"/>
        <w:gridCol w:w="1557"/>
        <w:gridCol w:w="1343"/>
        <w:gridCol w:w="1343"/>
      </w:tblGrid>
      <w:tr>
        <w:tblPrEx>
          <w:tblCellMar>
            <w:top w:w="0" w:type="dxa"/>
            <w:left w:w="108" w:type="dxa"/>
            <w:bottom w:w="0" w:type="dxa"/>
            <w:right w:w="108" w:type="dxa"/>
          </w:tblCellMar>
        </w:tblPrEx>
        <w:trPr>
          <w:trHeight w:val="711" w:hRule="exact"/>
        </w:trPr>
        <w:tc>
          <w:tcPr>
            <w:tcW w:w="375"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cs="Arial"/>
                <w:b/>
                <w:kern w:val="2"/>
                <w:sz w:val="24"/>
                <w:szCs w:val="24"/>
                <w:lang w:eastAsia="zh-CN"/>
              </w:rPr>
            </w:pPr>
            <w:r>
              <w:rPr>
                <w:rFonts w:hint="eastAsia" w:cs="Arial"/>
                <w:b/>
                <w:kern w:val="2"/>
                <w:sz w:val="24"/>
                <w:szCs w:val="24"/>
                <w:lang w:eastAsia="zh-CN"/>
              </w:rPr>
              <w:t>序号</w:t>
            </w:r>
          </w:p>
        </w:tc>
        <w:tc>
          <w:tcPr>
            <w:tcW w:w="786"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cs="Arial"/>
                <w:b/>
                <w:kern w:val="2"/>
                <w:sz w:val="24"/>
                <w:szCs w:val="24"/>
                <w:lang w:eastAsia="zh-CN"/>
              </w:rPr>
            </w:pPr>
            <w:r>
              <w:rPr>
                <w:rFonts w:hint="eastAsia" w:cs="Arial"/>
                <w:b/>
                <w:kern w:val="2"/>
                <w:sz w:val="24"/>
                <w:szCs w:val="24"/>
                <w:lang w:eastAsia="zh-CN"/>
              </w:rPr>
              <w:t>项目名称</w:t>
            </w:r>
          </w:p>
        </w:tc>
        <w:tc>
          <w:tcPr>
            <w:tcW w:w="786"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default" w:cs="Arial"/>
                <w:b/>
                <w:kern w:val="2"/>
                <w:sz w:val="24"/>
                <w:szCs w:val="24"/>
                <w:lang w:val="en-US" w:eastAsia="zh-CN"/>
              </w:rPr>
            </w:pPr>
            <w:r>
              <w:rPr>
                <w:rFonts w:hint="eastAsia" w:cs="Arial"/>
                <w:b/>
                <w:kern w:val="2"/>
                <w:sz w:val="24"/>
                <w:szCs w:val="24"/>
                <w:lang w:val="en-US" w:eastAsia="zh-CN"/>
              </w:rPr>
              <w:t>合同金额</w:t>
            </w:r>
          </w:p>
        </w:tc>
        <w:tc>
          <w:tcPr>
            <w:tcW w:w="873"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cs="Arial"/>
                <w:b/>
                <w:kern w:val="2"/>
                <w:sz w:val="24"/>
                <w:szCs w:val="24"/>
                <w:lang w:eastAsia="zh-CN"/>
              </w:rPr>
            </w:pPr>
            <w:r>
              <w:rPr>
                <w:rFonts w:hint="eastAsia" w:cs="Arial"/>
                <w:b/>
                <w:kern w:val="2"/>
                <w:sz w:val="24"/>
                <w:szCs w:val="24"/>
                <w:lang w:eastAsia="zh-CN"/>
              </w:rPr>
              <w:t>实施时间</w:t>
            </w:r>
          </w:p>
        </w:tc>
        <w:tc>
          <w:tcPr>
            <w:tcW w:w="799"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cs="Arial"/>
                <w:b/>
                <w:kern w:val="2"/>
                <w:sz w:val="24"/>
                <w:szCs w:val="24"/>
                <w:lang w:eastAsia="zh-CN"/>
              </w:rPr>
            </w:pPr>
            <w:r>
              <w:rPr>
                <w:rFonts w:hint="eastAsia" w:cs="Arial"/>
                <w:b/>
                <w:kern w:val="2"/>
                <w:sz w:val="24"/>
                <w:szCs w:val="24"/>
                <w:lang w:eastAsia="zh-CN"/>
              </w:rPr>
              <w:t>客户名称</w:t>
            </w:r>
          </w:p>
        </w:tc>
        <w:tc>
          <w:tcPr>
            <w:tcW w:w="689"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default" w:cs="Arial"/>
                <w:b/>
                <w:kern w:val="2"/>
                <w:sz w:val="24"/>
                <w:szCs w:val="24"/>
                <w:lang w:val="en-US" w:eastAsia="zh-CN"/>
              </w:rPr>
            </w:pPr>
            <w:r>
              <w:rPr>
                <w:rFonts w:hint="eastAsia" w:cs="Arial"/>
                <w:b/>
                <w:kern w:val="2"/>
                <w:sz w:val="24"/>
                <w:szCs w:val="24"/>
                <w:lang w:eastAsia="zh-CN"/>
              </w:rPr>
              <w:t>联系人及</w:t>
            </w:r>
            <w:r>
              <w:rPr>
                <w:rFonts w:hint="eastAsia" w:cs="Arial"/>
                <w:b/>
                <w:kern w:val="2"/>
                <w:sz w:val="24"/>
                <w:szCs w:val="24"/>
                <w:lang w:val="en-US" w:eastAsia="zh-CN"/>
              </w:rPr>
              <w:t>联系方式</w:t>
            </w:r>
          </w:p>
        </w:tc>
        <w:tc>
          <w:tcPr>
            <w:tcW w:w="689"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b/>
                <w:bCs/>
                <w:sz w:val="24"/>
                <w:szCs w:val="24"/>
                <w:lang w:val="en-US" w:eastAsia="zh-CN"/>
              </w:rPr>
              <w:t>响应</w:t>
            </w:r>
            <w:r>
              <w:rPr>
                <w:rFonts w:hint="eastAsia" w:ascii="宋体" w:hAnsi="宋体"/>
                <w:b/>
                <w:bCs/>
                <w:sz w:val="24"/>
                <w:szCs w:val="24"/>
              </w:rPr>
              <w:t>证明文件页码</w:t>
            </w:r>
          </w:p>
        </w:tc>
      </w:tr>
      <w:tr>
        <w:tblPrEx>
          <w:tblCellMar>
            <w:top w:w="0" w:type="dxa"/>
            <w:left w:w="108" w:type="dxa"/>
            <w:bottom w:w="0" w:type="dxa"/>
            <w:right w:w="108" w:type="dxa"/>
          </w:tblCellMar>
        </w:tblPrEx>
        <w:trPr>
          <w:trHeight w:val="576" w:hRule="exact"/>
        </w:trPr>
        <w:tc>
          <w:tcPr>
            <w:tcW w:w="375" w:type="pct"/>
            <w:tcBorders>
              <w:top w:val="single" w:color="000000" w:sz="4" w:space="0"/>
              <w:left w:val="single" w:color="000000" w:sz="4" w:space="0"/>
              <w:bottom w:val="single" w:color="000000" w:sz="4" w:space="0"/>
              <w:right w:val="single" w:color="000000" w:sz="4" w:space="0"/>
            </w:tcBorders>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rPr>
            </w:pPr>
            <w:r>
              <w:rPr>
                <w:rFonts w:hint="eastAsia" w:ascii="Times New Roman" w:hAnsi="Times New Roman" w:eastAsiaTheme="minorEastAsia" w:cstheme="minorEastAsia"/>
                <w:sz w:val="21"/>
                <w:szCs w:val="21"/>
              </w:rPr>
              <w:t>1</w:t>
            </w: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873"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r>
      <w:tr>
        <w:tblPrEx>
          <w:tblCellMar>
            <w:top w:w="0" w:type="dxa"/>
            <w:left w:w="108" w:type="dxa"/>
            <w:bottom w:w="0" w:type="dxa"/>
            <w:right w:w="108" w:type="dxa"/>
          </w:tblCellMar>
        </w:tblPrEx>
        <w:trPr>
          <w:trHeight w:val="578" w:hRule="exact"/>
        </w:trPr>
        <w:tc>
          <w:tcPr>
            <w:tcW w:w="375" w:type="pct"/>
            <w:tcBorders>
              <w:top w:val="single" w:color="000000" w:sz="4" w:space="0"/>
              <w:left w:val="single" w:color="000000" w:sz="4" w:space="0"/>
              <w:bottom w:val="single" w:color="000000" w:sz="4" w:space="0"/>
              <w:right w:val="single" w:color="000000" w:sz="4" w:space="0"/>
            </w:tcBorders>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rPr>
            </w:pPr>
            <w:r>
              <w:rPr>
                <w:rFonts w:hint="eastAsia" w:ascii="Times New Roman" w:hAnsi="Times New Roman" w:eastAsiaTheme="minorEastAsia" w:cstheme="minorEastAsia"/>
                <w:sz w:val="21"/>
                <w:szCs w:val="21"/>
              </w:rPr>
              <w:t>2</w:t>
            </w: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873"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r>
      <w:tr>
        <w:tblPrEx>
          <w:tblCellMar>
            <w:top w:w="0" w:type="dxa"/>
            <w:left w:w="108" w:type="dxa"/>
            <w:bottom w:w="0" w:type="dxa"/>
            <w:right w:w="108" w:type="dxa"/>
          </w:tblCellMar>
        </w:tblPrEx>
        <w:trPr>
          <w:trHeight w:val="576" w:hRule="exact"/>
        </w:trPr>
        <w:tc>
          <w:tcPr>
            <w:tcW w:w="375" w:type="pct"/>
            <w:tcBorders>
              <w:top w:val="single" w:color="000000" w:sz="4" w:space="0"/>
              <w:left w:val="single" w:color="000000" w:sz="4" w:space="0"/>
              <w:bottom w:val="single" w:color="000000" w:sz="4" w:space="0"/>
              <w:right w:val="single" w:color="000000" w:sz="4" w:space="0"/>
            </w:tcBorders>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rPr>
            </w:pPr>
            <w:r>
              <w:rPr>
                <w:rFonts w:hint="eastAsia" w:ascii="Times New Roman" w:hAnsi="Times New Roman" w:eastAsiaTheme="minorEastAsia" w:cstheme="minorEastAsia"/>
                <w:sz w:val="21"/>
                <w:szCs w:val="21"/>
              </w:rPr>
              <w:t>3</w:t>
            </w: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873"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r>
      <w:tr>
        <w:tblPrEx>
          <w:tblCellMar>
            <w:top w:w="0" w:type="dxa"/>
            <w:left w:w="108" w:type="dxa"/>
            <w:bottom w:w="0" w:type="dxa"/>
            <w:right w:w="108" w:type="dxa"/>
          </w:tblCellMar>
        </w:tblPrEx>
        <w:trPr>
          <w:trHeight w:val="578" w:hRule="exact"/>
        </w:trPr>
        <w:tc>
          <w:tcPr>
            <w:tcW w:w="375" w:type="pct"/>
            <w:tcBorders>
              <w:top w:val="single" w:color="000000" w:sz="4" w:space="0"/>
              <w:left w:val="single" w:color="000000" w:sz="4" w:space="0"/>
              <w:bottom w:val="single" w:color="000000" w:sz="4" w:space="0"/>
              <w:right w:val="single" w:color="000000" w:sz="4" w:space="0"/>
            </w:tcBorders>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1"/>
                <w:szCs w:val="21"/>
              </w:rPr>
              <w:t>…</w:t>
            </w: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873"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r>
    </w:tbl>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b/>
          <w:szCs w:val="21"/>
        </w:rPr>
      </w:pPr>
      <w:r>
        <w:rPr>
          <w:rFonts w:hint="eastAsia" w:ascii="宋体" w:hAnsi="宋体"/>
          <w:b/>
          <w:szCs w:val="21"/>
        </w:rPr>
        <w:t>注：</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Times New Roman" w:hAnsi="Times New Roman"/>
          <w:szCs w:val="21"/>
        </w:rPr>
        <w:t>1</w:t>
      </w:r>
      <w:r>
        <w:rPr>
          <w:rFonts w:hint="eastAsia" w:ascii="宋体" w:hAnsi="宋体"/>
          <w:szCs w:val="21"/>
        </w:rPr>
        <w:t>、需根据《</w:t>
      </w:r>
      <w:r>
        <w:rPr>
          <w:rFonts w:hint="eastAsia" w:ascii="宋体" w:hAnsi="宋体"/>
          <w:szCs w:val="21"/>
          <w:lang w:val="en-GB"/>
        </w:rPr>
        <w:t>第</w:t>
      </w:r>
      <w:r>
        <w:rPr>
          <w:rFonts w:hint="eastAsia" w:ascii="宋体" w:hAnsi="宋体"/>
          <w:szCs w:val="21"/>
          <w:lang w:val="en-US" w:eastAsia="zh-CN"/>
        </w:rPr>
        <w:t>三部分</w:t>
      </w:r>
      <w:r>
        <w:rPr>
          <w:rFonts w:hint="eastAsia" w:ascii="宋体" w:hAnsi="宋体"/>
          <w:szCs w:val="21"/>
          <w:lang w:val="en-GB"/>
        </w:rPr>
        <w:t xml:space="preserve">  </w:t>
      </w:r>
      <w:r>
        <w:rPr>
          <w:rFonts w:hint="eastAsia" w:ascii="宋体" w:hAnsi="宋体"/>
          <w:szCs w:val="21"/>
          <w:lang w:val="en-GB" w:eastAsia="zh-CN"/>
        </w:rPr>
        <w:t>评审</w:t>
      </w:r>
      <w:r>
        <w:rPr>
          <w:rFonts w:hint="eastAsia" w:ascii="宋体" w:hAnsi="宋体"/>
          <w:szCs w:val="21"/>
          <w:lang w:val="en-GB"/>
        </w:rPr>
        <w:t>方法及标准</w:t>
      </w:r>
      <w:r>
        <w:rPr>
          <w:rFonts w:hint="eastAsia" w:ascii="宋体" w:hAnsi="宋体"/>
          <w:szCs w:val="21"/>
        </w:rPr>
        <w:t>》商务评审表的要求提交相应证明资料（若评审表有要求）。</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Times New Roman" w:hAnsi="Times New Roman"/>
          <w:szCs w:val="21"/>
        </w:rPr>
        <w:t>2</w:t>
      </w:r>
      <w:r>
        <w:rPr>
          <w:rFonts w:hint="eastAsia" w:ascii="宋体" w:hAnsi="宋体"/>
          <w:szCs w:val="21"/>
        </w:rPr>
        <w:t>、业绩须是以供应商名义完成的项目。</w:t>
      </w:r>
    </w:p>
    <w:p>
      <w:pPr>
        <w:tabs>
          <w:tab w:val="left" w:pos="284"/>
          <w:tab w:val="left" w:pos="851"/>
        </w:tabs>
        <w:spacing w:line="360" w:lineRule="auto"/>
        <w:ind w:left="286" w:leftChars="136" w:firstLine="480" w:firstLineChars="200"/>
        <w:jc w:val="left"/>
        <w:rPr>
          <w:rFonts w:ascii="宋体" w:hAnsi="宋体"/>
          <w:sz w:val="24"/>
        </w:rPr>
      </w:pPr>
    </w:p>
    <w:p>
      <w:pPr>
        <w:tabs>
          <w:tab w:val="left" w:pos="284"/>
          <w:tab w:val="left" w:pos="851"/>
        </w:tabs>
        <w:spacing w:line="360" w:lineRule="auto"/>
        <w:ind w:left="286" w:leftChars="136" w:firstLine="480" w:firstLineChars="200"/>
        <w:jc w:val="left"/>
        <w:rPr>
          <w:rFonts w:ascii="宋体" w:hAnsi="宋体"/>
          <w:sz w:val="24"/>
        </w:rPr>
      </w:pP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eastAsia="zh-CN"/>
        </w:rPr>
        <w:t>供应商</w:t>
      </w:r>
      <w:r>
        <w:rPr>
          <w:rFonts w:hint="eastAsia" w:ascii="宋体" w:hAnsi="宋体"/>
          <w:sz w:val="24"/>
          <w:szCs w:val="24"/>
        </w:rPr>
        <w:t>名称（盖章）：</w:t>
      </w:r>
      <w:r>
        <w:rPr>
          <w:rFonts w:ascii="宋体" w:hAnsi="宋体"/>
          <w:sz w:val="24"/>
          <w:szCs w:val="24"/>
          <w:u w:val="single"/>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法定人代表人或授权代表（签字）：</w:t>
      </w:r>
      <w:r>
        <w:rPr>
          <w:rFonts w:ascii="宋体" w:hAnsi="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宋体" w:hAnsi="宋体"/>
          <w:sz w:val="24"/>
          <w:szCs w:val="24"/>
          <w:u w:val="single"/>
        </w:rPr>
      </w:pPr>
      <w:r>
        <w:rPr>
          <w:rFonts w:hint="eastAsia" w:ascii="宋体" w:hAnsi="宋体"/>
          <w:sz w:val="24"/>
          <w:szCs w:val="24"/>
        </w:rPr>
        <w:t xml:space="preserve">       </w:t>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p>
    <w:p>
      <w:pPr>
        <w:spacing w:line="360" w:lineRule="auto"/>
        <w:rPr>
          <w:rFonts w:ascii="宋体" w:hAnsi="宋体"/>
          <w:u w:val="single"/>
        </w:rPr>
      </w:pPr>
    </w:p>
    <w:p>
      <w:pPr>
        <w:widowControl/>
        <w:jc w:val="left"/>
        <w:rPr>
          <w:b/>
          <w:bCs/>
          <w:sz w:val="24"/>
        </w:rPr>
      </w:pPr>
      <w:r>
        <w:rPr>
          <w:b/>
          <w:bCs/>
          <w:sz w:val="24"/>
        </w:rPr>
        <w:br w:type="page"/>
      </w:r>
    </w:p>
    <w:p>
      <w:pPr>
        <w:pStyle w:val="8"/>
        <w:keepNext/>
        <w:pageBreakBefore w:val="0"/>
        <w:widowControl w:val="0"/>
        <w:numPr>
          <w:ilvl w:val="0"/>
          <w:numId w:val="13"/>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sz w:val="28"/>
          <w:szCs w:val="28"/>
        </w:rPr>
      </w:pPr>
      <w:r>
        <w:rPr>
          <w:rFonts w:hint="eastAsia"/>
          <w:sz w:val="28"/>
          <w:szCs w:val="28"/>
        </w:rPr>
        <w:t>拟投入</w:t>
      </w:r>
      <w:r>
        <w:rPr>
          <w:rFonts w:hint="eastAsia"/>
          <w:sz w:val="28"/>
          <w:szCs w:val="28"/>
          <w:lang w:val="en-US" w:eastAsia="zh-CN"/>
        </w:rPr>
        <w:t>本项目服务人员</w:t>
      </w:r>
      <w:r>
        <w:rPr>
          <w:rFonts w:hint="eastAsia"/>
          <w:sz w:val="28"/>
          <w:szCs w:val="28"/>
        </w:rPr>
        <w:t>情况表</w:t>
      </w:r>
    </w:p>
    <w:p>
      <w:pPr>
        <w:pStyle w:val="17"/>
        <w:kinsoku w:val="0"/>
        <w:overflowPunct w:val="0"/>
        <w:spacing w:before="2"/>
        <w:rPr>
          <w:sz w:val="13"/>
          <w:szCs w:val="13"/>
        </w:rPr>
      </w:pPr>
    </w:p>
    <w:tbl>
      <w:tblPr>
        <w:tblStyle w:val="44"/>
        <w:tblW w:w="4997" w:type="pct"/>
        <w:tblInd w:w="0" w:type="dxa"/>
        <w:tblLayout w:type="autofit"/>
        <w:tblCellMar>
          <w:top w:w="0" w:type="dxa"/>
          <w:left w:w="108" w:type="dxa"/>
          <w:bottom w:w="0" w:type="dxa"/>
          <w:right w:w="108" w:type="dxa"/>
        </w:tblCellMar>
      </w:tblPr>
      <w:tblGrid>
        <w:gridCol w:w="752"/>
        <w:gridCol w:w="1095"/>
        <w:gridCol w:w="705"/>
        <w:gridCol w:w="1021"/>
        <w:gridCol w:w="838"/>
        <w:gridCol w:w="1084"/>
        <w:gridCol w:w="1366"/>
        <w:gridCol w:w="1937"/>
        <w:gridCol w:w="936"/>
      </w:tblGrid>
      <w:tr>
        <w:tblPrEx>
          <w:tblCellMar>
            <w:top w:w="0" w:type="dxa"/>
            <w:left w:w="108" w:type="dxa"/>
            <w:bottom w:w="0" w:type="dxa"/>
            <w:right w:w="108" w:type="dxa"/>
          </w:tblCellMar>
        </w:tblPrEx>
        <w:trPr>
          <w:trHeight w:val="686" w:hRule="exact"/>
        </w:trPr>
        <w:tc>
          <w:tcPr>
            <w:tcW w:w="386"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val="en-US" w:eastAsia="zh-CN"/>
              </w:rPr>
            </w:pPr>
            <w:r>
              <w:rPr>
                <w:rFonts w:hint="eastAsia" w:cs="Arial"/>
                <w:b/>
                <w:kern w:val="2"/>
                <w:sz w:val="24"/>
                <w:szCs w:val="24"/>
                <w:lang w:val="en-US" w:eastAsia="zh-CN"/>
              </w:rPr>
              <w:t>序号</w:t>
            </w:r>
          </w:p>
        </w:tc>
        <w:tc>
          <w:tcPr>
            <w:tcW w:w="562"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default" w:cs="Arial"/>
                <w:b/>
                <w:kern w:val="2"/>
                <w:sz w:val="24"/>
                <w:szCs w:val="24"/>
                <w:lang w:val="en-US" w:eastAsia="zh-CN"/>
              </w:rPr>
            </w:pPr>
            <w:r>
              <w:rPr>
                <w:rFonts w:hint="eastAsia" w:cs="Arial"/>
                <w:b/>
                <w:kern w:val="2"/>
                <w:sz w:val="24"/>
                <w:szCs w:val="24"/>
                <w:lang w:val="en-US" w:eastAsia="zh-CN"/>
              </w:rPr>
              <w:t>本项目拟担任</w:t>
            </w:r>
          </w:p>
        </w:tc>
        <w:tc>
          <w:tcPr>
            <w:tcW w:w="362"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姓名</w:t>
            </w:r>
          </w:p>
        </w:tc>
        <w:tc>
          <w:tcPr>
            <w:tcW w:w="524"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现职务</w:t>
            </w:r>
          </w:p>
        </w:tc>
        <w:tc>
          <w:tcPr>
            <w:tcW w:w="430"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职称</w:t>
            </w:r>
          </w:p>
        </w:tc>
        <w:tc>
          <w:tcPr>
            <w:tcW w:w="556"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default" w:cs="Arial"/>
                <w:b/>
                <w:kern w:val="2"/>
                <w:sz w:val="24"/>
                <w:szCs w:val="24"/>
                <w:lang w:val="en-US" w:eastAsia="zh-CN"/>
              </w:rPr>
            </w:pPr>
            <w:r>
              <w:rPr>
                <w:rFonts w:hint="eastAsia" w:cs="Arial"/>
                <w:b/>
                <w:kern w:val="2"/>
                <w:sz w:val="24"/>
                <w:szCs w:val="24"/>
                <w:lang w:val="en-US" w:eastAsia="zh-CN"/>
              </w:rPr>
              <w:t>专业</w:t>
            </w:r>
          </w:p>
        </w:tc>
        <w:tc>
          <w:tcPr>
            <w:tcW w:w="701"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专业工龄</w:t>
            </w:r>
          </w:p>
        </w:tc>
        <w:tc>
          <w:tcPr>
            <w:tcW w:w="994"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曾主持/参与的同类项目经历</w:t>
            </w:r>
          </w:p>
        </w:tc>
        <w:tc>
          <w:tcPr>
            <w:tcW w:w="480"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联系电话</w:t>
            </w:r>
          </w:p>
        </w:tc>
      </w:tr>
      <w:tr>
        <w:tblPrEx>
          <w:tblCellMar>
            <w:top w:w="0" w:type="dxa"/>
            <w:left w:w="108" w:type="dxa"/>
            <w:bottom w:w="0" w:type="dxa"/>
            <w:right w:w="108" w:type="dxa"/>
          </w:tblCellMar>
        </w:tblPrEx>
        <w:trPr>
          <w:trHeight w:val="560" w:hRule="atLeast"/>
        </w:trPr>
        <w:tc>
          <w:tcPr>
            <w:tcW w:w="386"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lang w:val="en-US" w:eastAsia="zh-CN"/>
              </w:rPr>
            </w:pPr>
            <w:r>
              <w:rPr>
                <w:rFonts w:hint="eastAsia" w:ascii="Times New Roman" w:hAnsi="Times New Roman" w:eastAsiaTheme="minorEastAsia" w:cstheme="minorEastAsia"/>
                <w:sz w:val="21"/>
                <w:szCs w:val="21"/>
                <w:lang w:val="en-US" w:eastAsia="zh-CN"/>
              </w:rPr>
              <w:t>1</w:t>
            </w:r>
          </w:p>
        </w:tc>
        <w:tc>
          <w:tcPr>
            <w:tcW w:w="562"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both"/>
              <w:textAlignment w:val="auto"/>
              <w:rPr>
                <w:rFonts w:hint="eastAsia" w:asciiTheme="minorEastAsia" w:hAnsiTheme="minorEastAsia" w:eastAsiaTheme="minorEastAsia" w:cstheme="minorEastAsia"/>
                <w:sz w:val="21"/>
                <w:szCs w:val="21"/>
              </w:rPr>
            </w:pPr>
          </w:p>
        </w:tc>
        <w:tc>
          <w:tcPr>
            <w:tcW w:w="362"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24"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30"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56"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701"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994"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80"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lang w:val="en-US" w:eastAsia="zh-CN"/>
              </w:rPr>
            </w:pPr>
            <w:r>
              <w:rPr>
                <w:rFonts w:hint="eastAsia" w:ascii="Times New Roman" w:hAnsi="Times New Roman" w:eastAsiaTheme="minorEastAsia" w:cstheme="minorEastAsia"/>
                <w:sz w:val="21"/>
                <w:szCs w:val="21"/>
                <w:lang w:val="en-US" w:eastAsia="zh-CN"/>
              </w:rPr>
              <w:t>2</w:t>
            </w:r>
          </w:p>
        </w:tc>
        <w:tc>
          <w:tcPr>
            <w:tcW w:w="562"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362"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24"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30"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56"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701"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994"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80"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lang w:val="en-US" w:eastAsia="zh-CN"/>
              </w:rPr>
            </w:pPr>
            <w:r>
              <w:rPr>
                <w:rFonts w:hint="eastAsia" w:ascii="Times New Roman" w:hAnsi="Times New Roman" w:eastAsiaTheme="minorEastAsia" w:cstheme="minorEastAsia"/>
                <w:sz w:val="21"/>
                <w:szCs w:val="21"/>
                <w:lang w:val="en-US" w:eastAsia="zh-CN"/>
              </w:rPr>
              <w:t>3</w:t>
            </w:r>
          </w:p>
        </w:tc>
        <w:tc>
          <w:tcPr>
            <w:tcW w:w="562"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both"/>
              <w:textAlignment w:val="auto"/>
              <w:rPr>
                <w:rFonts w:hint="eastAsia" w:asciiTheme="minorEastAsia" w:hAnsiTheme="minorEastAsia" w:eastAsiaTheme="minorEastAsia" w:cstheme="minorEastAsia"/>
                <w:sz w:val="21"/>
                <w:szCs w:val="21"/>
              </w:rPr>
            </w:pPr>
          </w:p>
        </w:tc>
        <w:tc>
          <w:tcPr>
            <w:tcW w:w="362"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24"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30"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56"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701"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994"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80"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562"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362"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24"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30"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56"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701"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994"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80"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r>
    </w:tbl>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b/>
          <w:szCs w:val="21"/>
        </w:rPr>
      </w:pPr>
      <w:r>
        <w:rPr>
          <w:rFonts w:hint="eastAsia" w:ascii="宋体" w:hAnsi="宋体"/>
          <w:b/>
          <w:szCs w:val="21"/>
        </w:rPr>
        <w:t>注：</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宋体" w:hAnsi="宋体"/>
          <w:szCs w:val="21"/>
        </w:rPr>
        <w:t>根据评审表的要求附相应资料。</w:t>
      </w:r>
    </w:p>
    <w:p>
      <w:pPr>
        <w:tabs>
          <w:tab w:val="left" w:pos="284"/>
          <w:tab w:val="left" w:pos="851"/>
        </w:tabs>
        <w:spacing w:line="360" w:lineRule="auto"/>
        <w:ind w:left="286" w:leftChars="136" w:firstLine="480" w:firstLineChars="200"/>
        <w:jc w:val="left"/>
        <w:rPr>
          <w:rFonts w:ascii="宋体" w:hAnsi="宋体"/>
          <w:sz w:val="24"/>
        </w:rPr>
      </w:pPr>
    </w:p>
    <w:p>
      <w:pPr>
        <w:tabs>
          <w:tab w:val="left" w:pos="284"/>
          <w:tab w:val="left" w:pos="851"/>
        </w:tabs>
        <w:spacing w:line="360" w:lineRule="auto"/>
        <w:ind w:left="286" w:leftChars="136" w:firstLine="480" w:firstLineChars="200"/>
        <w:jc w:val="left"/>
        <w:rPr>
          <w:rFonts w:ascii="宋体" w:hAnsi="宋体"/>
          <w:sz w:val="24"/>
        </w:rPr>
      </w:pP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eastAsia="zh-CN"/>
        </w:rPr>
        <w:t>供应商</w:t>
      </w:r>
      <w:r>
        <w:rPr>
          <w:rFonts w:hint="eastAsia" w:ascii="宋体" w:hAnsi="宋体"/>
          <w:sz w:val="24"/>
          <w:szCs w:val="24"/>
        </w:rPr>
        <w:t>名称（盖章）：</w:t>
      </w:r>
      <w:r>
        <w:rPr>
          <w:rFonts w:ascii="宋体" w:hAnsi="宋体"/>
          <w:sz w:val="24"/>
          <w:szCs w:val="24"/>
          <w:u w:val="single"/>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法定人代表人或授权代表（签字）：</w:t>
      </w:r>
      <w:r>
        <w:rPr>
          <w:rFonts w:ascii="宋体" w:hAnsi="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宋体" w:hAnsi="宋体"/>
          <w:sz w:val="24"/>
          <w:szCs w:val="24"/>
          <w:u w:val="single"/>
        </w:rPr>
      </w:pPr>
      <w:r>
        <w:rPr>
          <w:rFonts w:hint="eastAsia" w:ascii="宋体" w:hAnsi="宋体"/>
          <w:sz w:val="24"/>
          <w:szCs w:val="24"/>
        </w:rPr>
        <w:t xml:space="preserve">       </w:t>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p>
    <w:p>
      <w:pPr>
        <w:pStyle w:val="17"/>
        <w:kinsoku w:val="0"/>
        <w:overflowPunct w:val="0"/>
        <w:spacing w:before="11"/>
        <w:ind w:left="2940"/>
        <w:rPr>
          <w:sz w:val="13"/>
          <w:szCs w:val="13"/>
        </w:rPr>
      </w:pPr>
    </w:p>
    <w:p>
      <w:pPr>
        <w:widowControl/>
        <w:jc w:val="left"/>
        <w:rPr>
          <w:rFonts w:hAnsi="宋体"/>
          <w:b/>
          <w:sz w:val="28"/>
          <w:szCs w:val="28"/>
        </w:rPr>
      </w:pPr>
      <w:r>
        <w:rPr>
          <w:rFonts w:hAnsi="宋体"/>
          <w:bCs/>
          <w:sz w:val="28"/>
          <w:szCs w:val="28"/>
        </w:rPr>
        <w:br w:type="page"/>
      </w:r>
    </w:p>
    <w:p>
      <w:pPr>
        <w:pStyle w:val="17"/>
        <w:kinsoku w:val="0"/>
        <w:overflowPunct w:val="0"/>
        <w:spacing w:before="10"/>
        <w:rPr>
          <w:b/>
          <w:sz w:val="14"/>
          <w:szCs w:val="14"/>
        </w:rPr>
      </w:pPr>
    </w:p>
    <w:p>
      <w:pPr>
        <w:pStyle w:val="8"/>
        <w:keepNext/>
        <w:pageBreakBefore w:val="0"/>
        <w:widowControl w:val="0"/>
        <w:numPr>
          <w:ilvl w:val="0"/>
          <w:numId w:val="13"/>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sz w:val="28"/>
          <w:szCs w:val="28"/>
        </w:rPr>
      </w:pPr>
      <w:r>
        <w:rPr>
          <w:rFonts w:hint="eastAsia"/>
          <w:sz w:val="28"/>
          <w:szCs w:val="28"/>
        </w:rPr>
        <w:t>审计方案</w:t>
      </w:r>
    </w:p>
    <w:p>
      <w:pPr>
        <w:pStyle w:val="17"/>
        <w:pageBreakBefore w:val="0"/>
        <w:widowControl w:val="0"/>
        <w:tabs>
          <w:tab w:val="left" w:pos="1133"/>
        </w:tabs>
        <w:kinsoku w:val="0"/>
        <w:wordWrap/>
        <w:overflowPunct w:val="0"/>
        <w:topLinePunct w:val="0"/>
        <w:autoSpaceDE/>
        <w:autoSpaceDN/>
        <w:bidi w:val="0"/>
        <w:adjustRightInd w:val="0"/>
        <w:snapToGrid w:val="0"/>
        <w:spacing w:line="560" w:lineRule="exact"/>
        <w:ind w:left="1131" w:right="269" w:hanging="850"/>
        <w:jc w:val="center"/>
        <w:textAlignment w:val="auto"/>
        <w:rPr>
          <w:w w:val="95"/>
        </w:rPr>
      </w:pPr>
      <w:r>
        <w:rPr>
          <w:rFonts w:hint="eastAsia"/>
          <w:w w:val="95"/>
        </w:rPr>
        <w:t>（根据项目需求及《商务技术评审表》内容进行编制，格式自拟）</w:t>
      </w: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tabs>
          <w:tab w:val="left" w:pos="284"/>
          <w:tab w:val="left" w:pos="851"/>
        </w:tabs>
        <w:spacing w:line="360" w:lineRule="auto"/>
        <w:ind w:left="286" w:leftChars="136" w:firstLine="480" w:firstLineChars="200"/>
        <w:jc w:val="left"/>
        <w:rPr>
          <w:rFonts w:ascii="宋体" w:hAnsi="宋体"/>
          <w:sz w:val="24"/>
        </w:rPr>
      </w:pPr>
    </w:p>
    <w:p>
      <w:pPr>
        <w:tabs>
          <w:tab w:val="left" w:pos="284"/>
          <w:tab w:val="left" w:pos="851"/>
        </w:tabs>
        <w:spacing w:line="360" w:lineRule="auto"/>
        <w:ind w:left="286" w:leftChars="136" w:firstLine="480" w:firstLineChars="200"/>
        <w:jc w:val="left"/>
        <w:rPr>
          <w:rFonts w:ascii="宋体" w:hAnsi="宋体"/>
          <w:sz w:val="24"/>
        </w:rPr>
      </w:pPr>
    </w:p>
    <w:p>
      <w:pPr>
        <w:tabs>
          <w:tab w:val="left" w:pos="284"/>
          <w:tab w:val="left" w:pos="851"/>
        </w:tabs>
        <w:spacing w:line="360" w:lineRule="auto"/>
        <w:ind w:left="286" w:leftChars="136" w:firstLine="480" w:firstLineChars="200"/>
        <w:jc w:val="left"/>
        <w:rPr>
          <w:rFonts w:ascii="宋体" w:hAnsi="宋体"/>
          <w:sz w:val="24"/>
        </w:rPr>
      </w:pP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eastAsia="zh-CN"/>
        </w:rPr>
        <w:t>供应商</w:t>
      </w:r>
      <w:r>
        <w:rPr>
          <w:rFonts w:hint="eastAsia" w:ascii="宋体" w:hAnsi="宋体"/>
          <w:sz w:val="24"/>
          <w:szCs w:val="24"/>
        </w:rPr>
        <w:t>名称（盖章）：</w:t>
      </w:r>
      <w:r>
        <w:rPr>
          <w:rFonts w:ascii="宋体" w:hAnsi="宋体"/>
          <w:sz w:val="24"/>
          <w:szCs w:val="24"/>
          <w:u w:val="single"/>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法定人代表人或授权代表（签字）：</w:t>
      </w:r>
      <w:r>
        <w:rPr>
          <w:rFonts w:ascii="宋体" w:hAnsi="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宋体" w:hAnsi="宋体"/>
          <w:sz w:val="24"/>
          <w:szCs w:val="24"/>
          <w:u w:val="single"/>
        </w:rPr>
      </w:pPr>
      <w:r>
        <w:rPr>
          <w:rFonts w:hint="eastAsia" w:ascii="宋体" w:hAnsi="宋体"/>
          <w:sz w:val="24"/>
          <w:szCs w:val="24"/>
        </w:rPr>
        <w:t xml:space="preserve">       </w:t>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8"/>
        <w:keepNext/>
        <w:pageBreakBefore w:val="0"/>
        <w:widowControl w:val="0"/>
        <w:numPr>
          <w:ilvl w:val="0"/>
          <w:numId w:val="13"/>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sz w:val="28"/>
          <w:szCs w:val="28"/>
        </w:rPr>
      </w:pPr>
      <w:r>
        <w:rPr>
          <w:rFonts w:hint="eastAsia"/>
          <w:sz w:val="28"/>
          <w:szCs w:val="28"/>
        </w:rPr>
        <w:t>供应商认为必要说明的其它内容。</w:t>
      </w:r>
    </w:p>
    <w:p>
      <w:pPr>
        <w:spacing w:afterLines="50"/>
        <w:jc w:val="center"/>
        <w:rPr>
          <w:rFonts w:ascii="宋体" w:hAnsi="宋体"/>
          <w:b/>
          <w:sz w:val="24"/>
        </w:rPr>
      </w:pPr>
      <w:r>
        <w:rPr>
          <w:rFonts w:ascii="宋体" w:hAnsi="宋体"/>
          <w:b/>
          <w:bCs/>
          <w:spacing w:val="10"/>
          <w:kern w:val="0"/>
          <w:sz w:val="28"/>
          <w:szCs w:val="28"/>
        </w:rPr>
        <w:br w:type="page"/>
      </w:r>
    </w:p>
    <w:bookmarkEnd w:id="14"/>
    <w:bookmarkEnd w:id="15"/>
    <w:bookmarkEnd w:id="16"/>
    <w:bookmarkEnd w:id="17"/>
    <w:bookmarkEnd w:id="18"/>
    <w:bookmarkEnd w:id="19"/>
    <w:bookmarkEnd w:id="20"/>
    <w:p>
      <w:pPr>
        <w:pStyle w:val="2"/>
        <w:spacing w:line="240" w:lineRule="auto"/>
        <w:jc w:val="center"/>
        <w:rPr>
          <w:rFonts w:hint="eastAsia" w:ascii="Arial" w:eastAsia="宋体" w:cs="Arial"/>
          <w:color w:val="auto"/>
          <w:sz w:val="44"/>
          <w:szCs w:val="44"/>
          <w:lang w:val="en-US" w:eastAsia="zh-CN"/>
        </w:rPr>
      </w:pPr>
      <w:bookmarkStart w:id="25" w:name="_Toc74753329"/>
      <w:bookmarkStart w:id="26" w:name="_Toc19156"/>
      <w:r>
        <w:rPr>
          <w:rFonts w:hint="eastAsia" w:ascii="Arial" w:cs="Arial"/>
          <w:color w:val="auto"/>
          <w:sz w:val="44"/>
          <w:szCs w:val="44"/>
        </w:rPr>
        <w:t>第</w:t>
      </w:r>
      <w:r>
        <w:rPr>
          <w:rFonts w:hint="eastAsia" w:ascii="Arial" w:cs="Arial"/>
          <w:color w:val="auto"/>
          <w:sz w:val="44"/>
          <w:szCs w:val="44"/>
          <w:lang w:val="en-US" w:eastAsia="zh-CN"/>
        </w:rPr>
        <w:t>五</w:t>
      </w:r>
      <w:r>
        <w:rPr>
          <w:rFonts w:hint="eastAsia" w:ascii="Arial" w:cs="Arial"/>
          <w:color w:val="auto"/>
          <w:sz w:val="44"/>
          <w:szCs w:val="44"/>
        </w:rPr>
        <w:t xml:space="preserve">部分 </w:t>
      </w:r>
      <w:bookmarkEnd w:id="25"/>
      <w:r>
        <w:rPr>
          <w:rFonts w:hint="eastAsia" w:ascii="Arial" w:cs="Arial"/>
          <w:color w:val="auto"/>
          <w:sz w:val="44"/>
          <w:szCs w:val="44"/>
          <w:lang w:val="en-US" w:eastAsia="zh-CN"/>
        </w:rPr>
        <w:t>附件</w:t>
      </w:r>
      <w:bookmarkEnd w:id="26"/>
    </w:p>
    <w:p>
      <w:pPr>
        <w:rPr>
          <w:rFonts w:ascii="仿宋_GB2312" w:eastAsia="仿宋_GB2312"/>
        </w:rPr>
      </w:pPr>
    </w:p>
    <w:p>
      <w:pPr>
        <w:rPr>
          <w:rFonts w:ascii="仿宋_GB2312" w:eastAsia="仿宋_GB2312"/>
        </w:rPr>
      </w:pPr>
    </w:p>
    <w:p>
      <w:pPr>
        <w:rPr>
          <w:rFonts w:ascii="仿宋_GB2312" w:eastAsia="仿宋_GB2312"/>
        </w:rPr>
      </w:pPr>
    </w:p>
    <w:p>
      <w:pPr>
        <w:rPr>
          <w:rFonts w:ascii="仿宋_GB2312" w:eastAsia="仿宋_GB2312"/>
        </w:rPr>
      </w:pPr>
    </w:p>
    <w:p>
      <w:pPr>
        <w:rPr>
          <w:rFonts w:ascii="仿宋_GB2312" w:eastAsia="仿宋_GB2312"/>
        </w:rPr>
      </w:pPr>
    </w:p>
    <w:p>
      <w:pPr>
        <w:adjustRightInd w:val="0"/>
        <w:snapToGrid w:val="0"/>
        <w:jc w:val="center"/>
        <w:rPr>
          <w:rFonts w:ascii="方正小标宋简体" w:eastAsia="方正小标宋简体"/>
          <w:b/>
          <w:sz w:val="44"/>
          <w:szCs w:val="44"/>
        </w:rPr>
      </w:pPr>
      <w:r>
        <w:rPr>
          <w:rFonts w:hint="eastAsia" w:ascii="方正小标宋简体" w:eastAsia="方正小标宋简体"/>
          <w:b/>
          <w:sz w:val="44"/>
          <w:szCs w:val="44"/>
        </w:rPr>
        <w:t>保密承诺函</w:t>
      </w:r>
    </w:p>
    <w:p>
      <w:pPr>
        <w:pStyle w:val="17"/>
        <w:adjustRightInd w:val="0"/>
        <w:snapToGrid w:val="0"/>
        <w:spacing w:beforeLines="50" w:line="360" w:lineRule="auto"/>
        <w:ind w:left="102"/>
        <w:rPr>
          <w:rFonts w:ascii="仿宋_GB2312" w:eastAsia="仿宋_GB2312"/>
          <w:sz w:val="32"/>
          <w:szCs w:val="32"/>
        </w:rPr>
      </w:pPr>
      <w:r>
        <w:rPr>
          <w:rFonts w:hint="eastAsia" w:ascii="仿宋_GB2312" w:eastAsia="仿宋_GB2312"/>
          <w:sz w:val="32"/>
          <w:szCs w:val="32"/>
        </w:rPr>
        <w:t>汕头</w:t>
      </w:r>
      <w:r>
        <w:rPr>
          <w:rFonts w:hint="eastAsia" w:ascii="仿宋_GB2312" w:eastAsia="仿宋_GB2312"/>
          <w:sz w:val="32"/>
          <w:szCs w:val="32"/>
          <w:lang w:val="en-US" w:eastAsia="zh-CN"/>
        </w:rPr>
        <w:t>职业技术学院</w:t>
      </w:r>
      <w:r>
        <w:rPr>
          <w:rFonts w:hint="eastAsia" w:ascii="仿宋_GB2312" w:eastAsia="仿宋_GB2312"/>
          <w:sz w:val="32"/>
          <w:szCs w:val="32"/>
        </w:rPr>
        <w:t>：</w:t>
      </w:r>
    </w:p>
    <w:p>
      <w:pPr>
        <w:pStyle w:val="17"/>
        <w:adjustRightInd w:val="0"/>
        <w:snapToGrid w:val="0"/>
        <w:spacing w:line="360" w:lineRule="auto"/>
        <w:ind w:firstLine="648" w:firstLineChars="200"/>
        <w:jc w:val="both"/>
        <w:rPr>
          <w:rFonts w:ascii="仿宋_GB2312" w:eastAsia="仿宋_GB2312"/>
          <w:sz w:val="32"/>
          <w:szCs w:val="32"/>
        </w:rPr>
      </w:pPr>
      <w:r>
        <w:rPr>
          <w:rFonts w:hint="eastAsia" w:ascii="仿宋_GB2312" w:eastAsia="仿宋_GB2312"/>
          <w:spacing w:val="2"/>
          <w:sz w:val="32"/>
          <w:szCs w:val="32"/>
        </w:rPr>
        <w:t>就</w:t>
      </w:r>
      <w:r>
        <w:rPr>
          <w:rFonts w:hint="eastAsia" w:ascii="仿宋_GB2312" w:eastAsia="仿宋_GB2312"/>
          <w:spacing w:val="-11"/>
          <w:sz w:val="32"/>
          <w:szCs w:val="32"/>
          <w:lang w:val="en-US" w:eastAsia="zh-CN"/>
        </w:rPr>
        <w:t>汕头职业技术学院</w:t>
      </w:r>
      <w:r>
        <w:rPr>
          <w:rFonts w:hint="eastAsia" w:ascii="Times New Roman" w:hAnsi="Times New Roman" w:eastAsia="仿宋_GB2312"/>
          <w:sz w:val="32"/>
          <w:szCs w:val="32"/>
        </w:rPr>
        <w:t>20</w:t>
      </w:r>
      <w:r>
        <w:rPr>
          <w:rFonts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hint="eastAsia" w:ascii="仿宋_GB2312" w:eastAsia="仿宋_GB2312"/>
          <w:spacing w:val="-11"/>
          <w:sz w:val="32"/>
          <w:szCs w:val="32"/>
        </w:rPr>
        <w:t>年度审计服务</w:t>
      </w:r>
      <w:r>
        <w:rPr>
          <w:rFonts w:hint="eastAsia" w:ascii="仿宋_GB2312" w:eastAsia="仿宋_GB2312"/>
          <w:spacing w:val="-11"/>
          <w:sz w:val="32"/>
          <w:szCs w:val="32"/>
          <w:lang w:val="en-US" w:eastAsia="zh-CN"/>
        </w:rPr>
        <w:t>定点遴选</w:t>
      </w:r>
      <w:r>
        <w:rPr>
          <w:rFonts w:hint="eastAsia" w:ascii="仿宋_GB2312" w:eastAsia="仿宋_GB2312"/>
          <w:spacing w:val="4"/>
          <w:sz w:val="32"/>
          <w:szCs w:val="32"/>
        </w:rPr>
        <w:t>项目</w:t>
      </w:r>
      <w:r>
        <w:rPr>
          <w:rFonts w:hint="eastAsia" w:ascii="仿宋_GB2312" w:eastAsia="仿宋_GB2312"/>
          <w:sz w:val="32"/>
          <w:szCs w:val="32"/>
        </w:rPr>
        <w:t>（</w:t>
      </w:r>
      <w:r>
        <w:rPr>
          <w:rFonts w:hint="eastAsia" w:ascii="仿宋_GB2312" w:eastAsia="仿宋_GB2312"/>
          <w:sz w:val="32"/>
          <w:szCs w:val="32"/>
          <w:lang w:val="en-US" w:eastAsia="zh-CN"/>
        </w:rPr>
        <w:t>采购</w:t>
      </w:r>
      <w:r>
        <w:rPr>
          <w:rFonts w:hint="eastAsia" w:ascii="仿宋_GB2312" w:eastAsia="仿宋_GB2312"/>
          <w:spacing w:val="2"/>
          <w:sz w:val="32"/>
          <w:szCs w:val="32"/>
        </w:rPr>
        <w:t>编号：       ），</w:t>
      </w:r>
      <w:r>
        <w:rPr>
          <w:rFonts w:hint="eastAsia" w:ascii="仿宋_GB2312" w:eastAsia="仿宋_GB2312"/>
          <w:sz w:val="32"/>
          <w:szCs w:val="32"/>
        </w:rPr>
        <w:t>我所在此郑重承诺：</w:t>
      </w:r>
      <w:r>
        <w:rPr>
          <w:rFonts w:ascii="仿宋_GB2312" w:eastAsia="仿宋_GB2312"/>
          <w:sz w:val="32"/>
          <w:szCs w:val="32"/>
        </w:rPr>
        <w:t xml:space="preserve"> </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未经采购人事先书面</w:t>
      </w:r>
      <w:r>
        <w:rPr>
          <w:rFonts w:hint="eastAsia" w:ascii="仿宋_GB2312" w:eastAsia="仿宋_GB2312"/>
          <w:spacing w:val="-11"/>
          <w:sz w:val="32"/>
          <w:szCs w:val="32"/>
        </w:rPr>
        <w:t>同意，本所</w:t>
      </w:r>
      <w:r>
        <w:rPr>
          <w:rFonts w:hint="eastAsia" w:ascii="仿宋_GB2312" w:eastAsia="仿宋_GB2312"/>
          <w:sz w:val="32"/>
          <w:szCs w:val="32"/>
        </w:rPr>
        <w:t>（</w:t>
      </w:r>
      <w:r>
        <w:rPr>
          <w:rFonts w:hint="eastAsia" w:ascii="仿宋_GB2312" w:eastAsia="仿宋_GB2312"/>
          <w:spacing w:val="-4"/>
          <w:sz w:val="32"/>
          <w:szCs w:val="32"/>
        </w:rPr>
        <w:t>含本所员工，下同</w:t>
      </w:r>
      <w:r>
        <w:rPr>
          <w:rFonts w:hint="eastAsia" w:ascii="仿宋_GB2312" w:eastAsia="仿宋_GB2312"/>
          <w:spacing w:val="-29"/>
          <w:sz w:val="32"/>
          <w:szCs w:val="32"/>
        </w:rPr>
        <w:t>）</w:t>
      </w:r>
      <w:r>
        <w:rPr>
          <w:rFonts w:hint="eastAsia" w:ascii="仿宋_GB2312" w:eastAsia="仿宋_GB2312"/>
          <w:spacing w:val="-6"/>
          <w:sz w:val="32"/>
          <w:szCs w:val="32"/>
        </w:rPr>
        <w:t>不得将采购人提供的本项目内部审计材料泄露给任何第三方。</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未经采购人</w:t>
      </w:r>
      <w:bookmarkStart w:id="27" w:name="_Hlk74821374"/>
      <w:r>
        <w:rPr>
          <w:rFonts w:hint="eastAsia" w:ascii="仿宋_GB2312" w:eastAsia="仿宋_GB2312"/>
          <w:sz w:val="32"/>
          <w:szCs w:val="32"/>
        </w:rPr>
        <w:t>事先</w:t>
      </w:r>
      <w:bookmarkEnd w:id="27"/>
      <w:r>
        <w:rPr>
          <w:rFonts w:hint="eastAsia" w:ascii="仿宋_GB2312" w:eastAsia="仿宋_GB2312"/>
          <w:sz w:val="32"/>
          <w:szCs w:val="32"/>
        </w:rPr>
        <w:t>书面同意，本所不得以任何形式（包括微博、微信等新媒体形式）将被审计单位财务数据、经营情况，以及由于参加</w:t>
      </w:r>
      <w:r>
        <w:rPr>
          <w:rFonts w:hint="eastAsia" w:ascii="仿宋_GB2312" w:eastAsia="仿宋_GB2312"/>
          <w:sz w:val="32"/>
          <w:szCs w:val="32"/>
          <w:lang w:val="en-US" w:eastAsia="zh-CN"/>
        </w:rPr>
        <w:t>遴选</w:t>
      </w:r>
      <w:r>
        <w:rPr>
          <w:rFonts w:hint="eastAsia" w:ascii="仿宋_GB2312" w:eastAsia="仿宋_GB2312"/>
          <w:sz w:val="32"/>
          <w:szCs w:val="32"/>
        </w:rPr>
        <w:t>而获悉的任何信息</w:t>
      </w:r>
      <w:r>
        <w:rPr>
          <w:rFonts w:hint="eastAsia" w:ascii="仿宋_GB2312" w:eastAsia="仿宋_GB2312"/>
          <w:spacing w:val="-6"/>
          <w:sz w:val="32"/>
          <w:szCs w:val="32"/>
        </w:rPr>
        <w:t>等</w:t>
      </w:r>
      <w:r>
        <w:rPr>
          <w:rFonts w:hint="eastAsia" w:ascii="仿宋_GB2312" w:eastAsia="仿宋_GB2312"/>
          <w:sz w:val="32"/>
          <w:szCs w:val="32"/>
        </w:rPr>
        <w:t xml:space="preserve">泄露给任何第三方。 </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 xml:space="preserve">未经采购人事先书面同意，本所不得将采购人组织审计工作的方案、细则等泄露给任何第三方。 </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 xml:space="preserve">本所充分了解并知悉，如违反上述承诺，将可能给采购人、被审计单位、与被审计单位有关的其他相关方带来严重的经济损失或负面影响。 </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如果本所违背上述承诺，将承担由此引起的所有责任和经济损失，采购人有权直接依据本承诺函追究本所的责任</w:t>
      </w:r>
      <w:r>
        <w:rPr>
          <w:rFonts w:hint="eastAsia" w:ascii="仿宋_GB2312" w:eastAsia="仿宋_GB2312"/>
          <w:spacing w:val="4"/>
          <w:sz w:val="32"/>
          <w:szCs w:val="32"/>
        </w:rPr>
        <w:t>（</w:t>
      </w:r>
      <w:r>
        <w:rPr>
          <w:rFonts w:hint="eastAsia" w:ascii="仿宋_GB2312" w:eastAsia="仿宋_GB2312"/>
          <w:sz w:val="32"/>
          <w:szCs w:val="32"/>
        </w:rPr>
        <w:t>包括取消资格和限制今后有关项目的</w:t>
      </w:r>
      <w:r>
        <w:rPr>
          <w:rFonts w:hint="eastAsia" w:ascii="仿宋_GB2312" w:eastAsia="仿宋_GB2312"/>
          <w:sz w:val="32"/>
          <w:szCs w:val="32"/>
          <w:lang w:val="en-US" w:eastAsia="zh-CN"/>
        </w:rPr>
        <w:t>参与</w:t>
      </w:r>
      <w:r>
        <w:rPr>
          <w:rFonts w:hint="eastAsia" w:ascii="仿宋_GB2312" w:eastAsia="仿宋_GB2312"/>
          <w:sz w:val="32"/>
          <w:szCs w:val="32"/>
        </w:rPr>
        <w:t>资格</w:t>
      </w:r>
      <w:r>
        <w:rPr>
          <w:rFonts w:hint="eastAsia" w:ascii="仿宋_GB2312" w:eastAsia="仿宋_GB2312"/>
          <w:spacing w:val="-80"/>
          <w:sz w:val="32"/>
          <w:szCs w:val="32"/>
        </w:rPr>
        <w:t>）</w:t>
      </w:r>
      <w:r>
        <w:rPr>
          <w:rFonts w:hint="eastAsia" w:ascii="仿宋_GB2312" w:eastAsia="仿宋_GB2312"/>
          <w:spacing w:val="-11"/>
          <w:sz w:val="32"/>
          <w:szCs w:val="32"/>
        </w:rPr>
        <w:t>，有权直接将本承诺函项下的争议提交委托人所在地人民</w:t>
      </w:r>
      <w:r>
        <w:rPr>
          <w:rFonts w:hint="eastAsia" w:ascii="仿宋_GB2312" w:eastAsia="仿宋_GB2312"/>
          <w:sz w:val="32"/>
          <w:szCs w:val="32"/>
        </w:rPr>
        <w:t xml:space="preserve">法院管辖。 </w:t>
      </w:r>
    </w:p>
    <w:p>
      <w:pPr>
        <w:pStyle w:val="17"/>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 xml:space="preserve"> </w:t>
      </w:r>
    </w:p>
    <w:p>
      <w:pPr>
        <w:pStyle w:val="17"/>
        <w:adjustRightInd w:val="0"/>
        <w:snapToGrid w:val="0"/>
        <w:spacing w:line="480" w:lineRule="auto"/>
        <w:rPr>
          <w:rFonts w:ascii="仿宋_GB2312" w:eastAsia="仿宋_GB2312"/>
          <w:sz w:val="32"/>
          <w:szCs w:val="32"/>
        </w:rPr>
      </w:pPr>
      <w:r>
        <w:rPr>
          <w:rFonts w:hint="eastAsia" w:ascii="仿宋_GB2312" w:eastAsia="仿宋_GB2312"/>
          <w:sz w:val="32"/>
          <w:szCs w:val="32"/>
          <w:lang w:eastAsia="zh-CN"/>
        </w:rPr>
        <w:t>供应商</w:t>
      </w:r>
      <w:r>
        <w:rPr>
          <w:rFonts w:hint="eastAsia" w:ascii="仿宋_GB2312" w:eastAsia="仿宋_GB2312"/>
          <w:sz w:val="32"/>
          <w:szCs w:val="32"/>
        </w:rPr>
        <w:t>名称（加盖公章</w:t>
      </w:r>
      <w:r>
        <w:rPr>
          <w:rFonts w:hint="eastAsia" w:ascii="仿宋_GB2312" w:eastAsia="仿宋_GB2312"/>
          <w:spacing w:val="-120"/>
          <w:sz w:val="32"/>
          <w:szCs w:val="32"/>
        </w:rPr>
        <w:t>）</w:t>
      </w:r>
      <w:r>
        <w:rPr>
          <w:rFonts w:hint="eastAsia" w:ascii="仿宋_GB2312" w:eastAsia="仿宋_GB2312"/>
          <w:spacing w:val="1"/>
          <w:sz w:val="32"/>
          <w:szCs w:val="32"/>
        </w:rPr>
        <w:t>：</w:t>
      </w:r>
      <w:r>
        <w:rPr>
          <w:rFonts w:hint="eastAsia" w:ascii="仿宋_GB2312" w:eastAsia="仿宋_GB2312"/>
          <w:sz w:val="32"/>
          <w:szCs w:val="32"/>
          <w:u w:val="single"/>
        </w:rPr>
        <w:t xml:space="preserve">                                 </w:t>
      </w:r>
      <w:r>
        <w:rPr>
          <w:rFonts w:hint="eastAsia" w:ascii="仿宋_GB2312" w:eastAsia="仿宋_GB2312"/>
          <w:spacing w:val="1"/>
          <w:sz w:val="32"/>
          <w:szCs w:val="32"/>
          <w:u w:val="single"/>
        </w:rPr>
        <w:t xml:space="preserve"> </w:t>
      </w:r>
      <w:r>
        <w:rPr>
          <w:rFonts w:hint="eastAsia" w:ascii="仿宋_GB2312" w:eastAsia="仿宋_GB2312"/>
          <w:sz w:val="32"/>
          <w:szCs w:val="32"/>
        </w:rPr>
        <w:t xml:space="preserve"> </w:t>
      </w:r>
    </w:p>
    <w:p>
      <w:pPr>
        <w:pStyle w:val="17"/>
        <w:adjustRightInd w:val="0"/>
        <w:snapToGrid w:val="0"/>
        <w:spacing w:line="480" w:lineRule="auto"/>
        <w:jc w:val="left"/>
        <w:rPr>
          <w:rFonts w:hint="eastAsia" w:ascii="仿宋_GB2312" w:eastAsia="仿宋_GB2312"/>
          <w:sz w:val="32"/>
          <w:szCs w:val="32"/>
        </w:rPr>
      </w:pPr>
      <w:r>
        <w:rPr>
          <w:rFonts w:hint="eastAsia" w:ascii="仿宋_GB2312" w:eastAsia="仿宋_GB2312"/>
          <w:sz w:val="32"/>
          <w:szCs w:val="32"/>
        </w:rPr>
        <w:t>法定代表人签名：</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pStyle w:val="17"/>
        <w:adjustRightInd w:val="0"/>
        <w:snapToGrid w:val="0"/>
        <w:spacing w:line="480" w:lineRule="auto"/>
        <w:jc w:val="left"/>
        <w:rPr>
          <w:rFonts w:ascii="Calibri"/>
          <w:sz w:val="18"/>
        </w:rPr>
      </w:pPr>
      <w:r>
        <w:rPr>
          <w:rFonts w:hint="eastAsia" w:ascii="仿宋_GB2312" w:eastAsia="仿宋_GB2312"/>
          <w:sz w:val="32"/>
          <w:szCs w:val="32"/>
        </w:rPr>
        <w:t>日期：</w:t>
      </w:r>
      <w:r>
        <w:rPr>
          <w:rFonts w:hint="eastAsia" w:ascii="仿宋_GB2312" w:eastAsia="仿宋_GB2312"/>
          <w:sz w:val="32"/>
          <w:szCs w:val="32"/>
          <w:u w:val="single"/>
        </w:rPr>
        <w:t xml:space="preserve">                                         </w:t>
      </w:r>
      <w:r>
        <w:rPr>
          <w:rFonts w:hint="eastAsia" w:ascii="仿宋_GB2312" w:eastAsia="仿宋_GB2312"/>
          <w:szCs w:val="28"/>
          <w:u w:val="single"/>
        </w:rPr>
        <w:t xml:space="preserve">         </w:t>
      </w:r>
      <w:r>
        <w:rPr>
          <w:rFonts w:hint="eastAsia" w:ascii="仿宋_GB2312" w:eastAsia="仿宋_GB2312"/>
          <w:szCs w:val="28"/>
          <w:u w:val="single"/>
          <w:lang w:val="en-US" w:eastAsia="zh-CN"/>
        </w:rPr>
        <w:t xml:space="preserve"> </w:t>
      </w:r>
      <w:r>
        <w:rPr>
          <w:rFonts w:hint="eastAsia" w:ascii="仿宋_GB2312" w:eastAsia="仿宋_GB2312"/>
          <w:spacing w:val="2"/>
          <w:szCs w:val="28"/>
          <w:u w:val="single"/>
        </w:rPr>
        <w:t xml:space="preserve"> </w:t>
      </w:r>
      <w:r>
        <w:rPr>
          <w:rFonts w:hint="eastAsia" w:ascii="仿宋_GB2312" w:eastAsia="仿宋_GB2312"/>
          <w:szCs w:val="28"/>
        </w:rPr>
        <w:t xml:space="preserve"> </w:t>
      </w:r>
    </w:p>
    <w:p>
      <w:pPr>
        <w:rPr>
          <w:rFonts w:ascii="宋体" w:hAnsi="宋体"/>
          <w:b/>
          <w:sz w:val="28"/>
          <w:szCs w:val="28"/>
        </w:rPr>
      </w:pPr>
    </w:p>
    <w:sectPr>
      <w:pgSz w:w="11906" w:h="16838"/>
      <w:pgMar w:top="1191" w:right="1191" w:bottom="1191" w:left="1191" w:header="964" w:footer="964" w:gutter="0"/>
      <w:pgBorders>
        <w:top w:val="none" w:sz="0" w:space="0"/>
        <w:left w:val="none" w:sz="0" w:space="0"/>
        <w:bottom w:val="none" w:sz="0" w:space="0"/>
        <w:right w:val="none" w:sz="0" w:space="0"/>
      </w:pgBorders>
      <w:pgNumType w:start="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Syntax">
    <w:altName w:val="Corbel"/>
    <w:panose1 w:val="00000000000000000000"/>
    <w:charset w:val="00"/>
    <w:family w:val="swiss"/>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53014"/>
      <w:docPartObj>
        <w:docPartGallery w:val="autotext"/>
      </w:docPartObj>
    </w:sdtPr>
    <w:sdtContent>
      <w:p>
        <w:pPr>
          <w:pStyle w:val="28"/>
          <w:jc w:val="center"/>
        </w:pPr>
        <w:r>
          <w:fldChar w:fldCharType="begin"/>
        </w:r>
        <w:r>
          <w:instrText xml:space="preserve"> PAGE   \* MERGEFORMAT </w:instrText>
        </w:r>
        <w:r>
          <w:fldChar w:fldCharType="separate"/>
        </w:r>
        <w:r>
          <w:rPr>
            <w:lang w:val="zh-CN"/>
          </w:rPr>
          <w:t>43</w:t>
        </w:r>
        <w:r>
          <w:rPr>
            <w:lang w:val="zh-CN"/>
          </w:rPr>
          <w:fldChar w:fldCharType="end"/>
        </w:r>
      </w:p>
    </w:sdtContent>
  </w:sdt>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3D8CC"/>
    <w:multiLevelType w:val="singleLevel"/>
    <w:tmpl w:val="9CF3D8CC"/>
    <w:lvl w:ilvl="0" w:tentative="0">
      <w:start w:val="1"/>
      <w:numFmt w:val="decimal"/>
      <w:suff w:val="nothing"/>
      <w:lvlText w:val="（%1）"/>
      <w:lvlJc w:val="left"/>
      <w:rPr>
        <w:rFonts w:hint="default" w:ascii="Times New Roman" w:hAnsi="Times New Roman" w:cs="Times New Roman"/>
      </w:rPr>
    </w:lvl>
  </w:abstractNum>
  <w:abstractNum w:abstractNumId="1">
    <w:nsid w:val="A94AC0D8"/>
    <w:multiLevelType w:val="singleLevel"/>
    <w:tmpl w:val="A94AC0D8"/>
    <w:lvl w:ilvl="0" w:tentative="0">
      <w:start w:val="1"/>
      <w:numFmt w:val="decimal"/>
      <w:lvlText w:val="%1."/>
      <w:lvlJc w:val="left"/>
      <w:pPr>
        <w:tabs>
          <w:tab w:val="left" w:pos="312"/>
        </w:tabs>
      </w:pPr>
      <w:rPr>
        <w:rFonts w:hint="default" w:ascii="Times New Roman" w:hAnsi="Times New Roman" w:cs="Times New Roman"/>
      </w:rPr>
    </w:lvl>
  </w:abstractNum>
  <w:abstractNum w:abstractNumId="2">
    <w:nsid w:val="AA704ACA"/>
    <w:multiLevelType w:val="singleLevel"/>
    <w:tmpl w:val="AA704ACA"/>
    <w:lvl w:ilvl="0" w:tentative="0">
      <w:start w:val="1"/>
      <w:numFmt w:val="chineseCounting"/>
      <w:suff w:val="nothing"/>
      <w:lvlText w:val="（%1）"/>
      <w:lvlJc w:val="left"/>
      <w:rPr>
        <w:rFonts w:hint="eastAsia"/>
      </w:rPr>
    </w:lvl>
  </w:abstractNum>
  <w:abstractNum w:abstractNumId="3">
    <w:nsid w:val="F5C04FE0"/>
    <w:multiLevelType w:val="singleLevel"/>
    <w:tmpl w:val="F5C04FE0"/>
    <w:lvl w:ilvl="0" w:tentative="0">
      <w:start w:val="1"/>
      <w:numFmt w:val="chineseCounting"/>
      <w:suff w:val="nothing"/>
      <w:lvlText w:val="（%1）"/>
      <w:lvlJc w:val="left"/>
      <w:rPr>
        <w:rFonts w:hint="eastAsia"/>
      </w:rPr>
    </w:lvl>
  </w:abstractNum>
  <w:abstractNum w:abstractNumId="4">
    <w:nsid w:val="07E69F40"/>
    <w:multiLevelType w:val="singleLevel"/>
    <w:tmpl w:val="07E69F40"/>
    <w:lvl w:ilvl="0" w:tentative="0">
      <w:start w:val="1"/>
      <w:numFmt w:val="chineseCounting"/>
      <w:suff w:val="nothing"/>
      <w:lvlText w:val="（%1）"/>
      <w:lvlJc w:val="left"/>
      <w:rPr>
        <w:rFonts w:hint="eastAsia"/>
      </w:rPr>
    </w:lvl>
  </w:abstractNum>
  <w:abstractNum w:abstractNumId="5">
    <w:nsid w:val="150ED986"/>
    <w:multiLevelType w:val="singleLevel"/>
    <w:tmpl w:val="150ED986"/>
    <w:lvl w:ilvl="0" w:tentative="0">
      <w:start w:val="1"/>
      <w:numFmt w:val="chineseCounting"/>
      <w:suff w:val="nothing"/>
      <w:lvlText w:val="%1、"/>
      <w:lvlJc w:val="left"/>
      <w:rPr>
        <w:rFonts w:hint="eastAsia"/>
      </w:rPr>
    </w:lvl>
  </w:abstractNum>
  <w:abstractNum w:abstractNumId="6">
    <w:nsid w:val="15F12BB1"/>
    <w:multiLevelType w:val="singleLevel"/>
    <w:tmpl w:val="15F12BB1"/>
    <w:lvl w:ilvl="0" w:tentative="0">
      <w:start w:val="1"/>
      <w:numFmt w:val="chineseCounting"/>
      <w:suff w:val="nothing"/>
      <w:lvlText w:val="%1、"/>
      <w:lvlJc w:val="left"/>
      <w:rPr>
        <w:rFonts w:hint="eastAsia"/>
      </w:rPr>
    </w:lvl>
  </w:abstractNum>
  <w:abstractNum w:abstractNumId="7">
    <w:nsid w:val="2532C80B"/>
    <w:multiLevelType w:val="singleLevel"/>
    <w:tmpl w:val="2532C80B"/>
    <w:lvl w:ilvl="0" w:tentative="0">
      <w:start w:val="1"/>
      <w:numFmt w:val="decimal"/>
      <w:suff w:val="nothing"/>
      <w:lvlText w:val="（%1）"/>
      <w:lvlJc w:val="left"/>
      <w:rPr>
        <w:rFonts w:hint="default" w:ascii="Times New Roman" w:hAnsi="Times New Roman" w:cs="Times New Roman"/>
      </w:rPr>
    </w:lvl>
  </w:abstractNum>
  <w:abstractNum w:abstractNumId="8">
    <w:nsid w:val="41A7D05A"/>
    <w:multiLevelType w:val="singleLevel"/>
    <w:tmpl w:val="41A7D05A"/>
    <w:lvl w:ilvl="0" w:tentative="0">
      <w:start w:val="1"/>
      <w:numFmt w:val="chineseCounting"/>
      <w:suff w:val="nothing"/>
      <w:lvlText w:val="%1、"/>
      <w:lvlJc w:val="left"/>
      <w:rPr>
        <w:rFonts w:hint="eastAsia"/>
      </w:rPr>
    </w:lvl>
  </w:abstractNum>
  <w:abstractNum w:abstractNumId="9">
    <w:nsid w:val="4826630D"/>
    <w:multiLevelType w:val="singleLevel"/>
    <w:tmpl w:val="4826630D"/>
    <w:lvl w:ilvl="0" w:tentative="0">
      <w:start w:val="1"/>
      <w:numFmt w:val="decimal"/>
      <w:lvlText w:val="%1."/>
      <w:lvlJc w:val="left"/>
      <w:pPr>
        <w:tabs>
          <w:tab w:val="left" w:pos="312"/>
        </w:tabs>
      </w:pPr>
      <w:rPr>
        <w:rFonts w:hint="default" w:ascii="Times New Roman" w:hAnsi="Times New Roman" w:cs="Times New Roman"/>
      </w:rPr>
    </w:lvl>
  </w:abstractNum>
  <w:abstractNum w:abstractNumId="10">
    <w:nsid w:val="4996391B"/>
    <w:multiLevelType w:val="singleLevel"/>
    <w:tmpl w:val="4996391B"/>
    <w:lvl w:ilvl="0" w:tentative="0">
      <w:start w:val="1"/>
      <w:numFmt w:val="decimal"/>
      <w:lvlText w:val="%1."/>
      <w:lvlJc w:val="left"/>
      <w:pPr>
        <w:tabs>
          <w:tab w:val="left" w:pos="312"/>
        </w:tabs>
      </w:pPr>
      <w:rPr>
        <w:rFonts w:hint="default"/>
        <w:sz w:val="24"/>
        <w:szCs w:val="24"/>
      </w:rPr>
    </w:lvl>
  </w:abstractNum>
  <w:abstractNum w:abstractNumId="11">
    <w:nsid w:val="4B011D3A"/>
    <w:multiLevelType w:val="singleLevel"/>
    <w:tmpl w:val="4B011D3A"/>
    <w:lvl w:ilvl="0" w:tentative="0">
      <w:start w:val="1"/>
      <w:numFmt w:val="chineseCounting"/>
      <w:suff w:val="nothing"/>
      <w:lvlText w:val="（%1）"/>
      <w:lvlJc w:val="left"/>
      <w:rPr>
        <w:rFonts w:hint="eastAsia"/>
      </w:rPr>
    </w:lvl>
  </w:abstractNum>
  <w:abstractNum w:abstractNumId="12">
    <w:nsid w:val="4F114CC1"/>
    <w:multiLevelType w:val="singleLevel"/>
    <w:tmpl w:val="4F114CC1"/>
    <w:lvl w:ilvl="0" w:tentative="0">
      <w:start w:val="1"/>
      <w:numFmt w:val="chineseCounting"/>
      <w:suff w:val="nothing"/>
      <w:lvlText w:val="（%1）"/>
      <w:lvlJc w:val="left"/>
      <w:rPr>
        <w:rFonts w:hint="eastAsia"/>
      </w:rPr>
    </w:lvl>
  </w:abstractNum>
  <w:num w:numId="1">
    <w:abstractNumId w:val="5"/>
  </w:num>
  <w:num w:numId="2">
    <w:abstractNumId w:val="3"/>
  </w:num>
  <w:num w:numId="3">
    <w:abstractNumId w:val="10"/>
  </w:num>
  <w:num w:numId="4">
    <w:abstractNumId w:val="7"/>
  </w:num>
  <w:num w:numId="5">
    <w:abstractNumId w:val="0"/>
  </w:num>
  <w:num w:numId="6">
    <w:abstractNumId w:val="8"/>
  </w:num>
  <w:num w:numId="7">
    <w:abstractNumId w:val="11"/>
  </w:num>
  <w:num w:numId="8">
    <w:abstractNumId w:val="9"/>
  </w:num>
  <w:num w:numId="9">
    <w:abstractNumId w:val="1"/>
  </w:num>
  <w:num w:numId="10">
    <w:abstractNumId w:val="6"/>
  </w:num>
  <w:num w:numId="11">
    <w:abstractNumId w:val="2"/>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0ZTYxNjBiMWI1YzAyNzRjNmJmMTY2MWZmMWZiN2UifQ=="/>
  </w:docVars>
  <w:rsids>
    <w:rsidRoot w:val="00172A27"/>
    <w:rsid w:val="00000C9B"/>
    <w:rsid w:val="00001638"/>
    <w:rsid w:val="000020CA"/>
    <w:rsid w:val="00002134"/>
    <w:rsid w:val="00003573"/>
    <w:rsid w:val="00004CA5"/>
    <w:rsid w:val="00007C8B"/>
    <w:rsid w:val="000106C6"/>
    <w:rsid w:val="0001464D"/>
    <w:rsid w:val="00016B5C"/>
    <w:rsid w:val="000209C1"/>
    <w:rsid w:val="000229F5"/>
    <w:rsid w:val="000233D2"/>
    <w:rsid w:val="000236AF"/>
    <w:rsid w:val="000246B3"/>
    <w:rsid w:val="00025DFA"/>
    <w:rsid w:val="000278E4"/>
    <w:rsid w:val="00037CF9"/>
    <w:rsid w:val="00041692"/>
    <w:rsid w:val="00041D53"/>
    <w:rsid w:val="00044D27"/>
    <w:rsid w:val="0004520D"/>
    <w:rsid w:val="00046785"/>
    <w:rsid w:val="00047129"/>
    <w:rsid w:val="00050E65"/>
    <w:rsid w:val="0005267B"/>
    <w:rsid w:val="0005308B"/>
    <w:rsid w:val="00053B6B"/>
    <w:rsid w:val="0005421A"/>
    <w:rsid w:val="000567F1"/>
    <w:rsid w:val="00057D90"/>
    <w:rsid w:val="00057F20"/>
    <w:rsid w:val="00060016"/>
    <w:rsid w:val="0006010B"/>
    <w:rsid w:val="0006198D"/>
    <w:rsid w:val="00061EAE"/>
    <w:rsid w:val="00062E70"/>
    <w:rsid w:val="00062EF8"/>
    <w:rsid w:val="00063F49"/>
    <w:rsid w:val="00064F52"/>
    <w:rsid w:val="00066D4E"/>
    <w:rsid w:val="00067028"/>
    <w:rsid w:val="000674BC"/>
    <w:rsid w:val="00067929"/>
    <w:rsid w:val="00067A4C"/>
    <w:rsid w:val="00067B94"/>
    <w:rsid w:val="00067D35"/>
    <w:rsid w:val="00070365"/>
    <w:rsid w:val="00075E8D"/>
    <w:rsid w:val="0007762D"/>
    <w:rsid w:val="00080F58"/>
    <w:rsid w:val="00082093"/>
    <w:rsid w:val="00085088"/>
    <w:rsid w:val="00092AF7"/>
    <w:rsid w:val="00093BF8"/>
    <w:rsid w:val="00093C4B"/>
    <w:rsid w:val="00094E88"/>
    <w:rsid w:val="0009510F"/>
    <w:rsid w:val="00097171"/>
    <w:rsid w:val="000A30E4"/>
    <w:rsid w:val="000A7AA4"/>
    <w:rsid w:val="000A7EDE"/>
    <w:rsid w:val="000B5352"/>
    <w:rsid w:val="000B5FA5"/>
    <w:rsid w:val="000C2700"/>
    <w:rsid w:val="000C2D0F"/>
    <w:rsid w:val="000C4FE4"/>
    <w:rsid w:val="000D0770"/>
    <w:rsid w:val="000D13AF"/>
    <w:rsid w:val="000D1A08"/>
    <w:rsid w:val="000D1ABA"/>
    <w:rsid w:val="000D1E6F"/>
    <w:rsid w:val="000D23D7"/>
    <w:rsid w:val="000D3BA8"/>
    <w:rsid w:val="000D43A1"/>
    <w:rsid w:val="000D7A38"/>
    <w:rsid w:val="000E0ADD"/>
    <w:rsid w:val="000E43D3"/>
    <w:rsid w:val="000E5A8F"/>
    <w:rsid w:val="000E6D5B"/>
    <w:rsid w:val="000F10CF"/>
    <w:rsid w:val="000F195B"/>
    <w:rsid w:val="000F1D26"/>
    <w:rsid w:val="000F4331"/>
    <w:rsid w:val="000F5DA9"/>
    <w:rsid w:val="000F5E6F"/>
    <w:rsid w:val="001002F0"/>
    <w:rsid w:val="001022D6"/>
    <w:rsid w:val="0010255C"/>
    <w:rsid w:val="00102794"/>
    <w:rsid w:val="00102B88"/>
    <w:rsid w:val="00106ECD"/>
    <w:rsid w:val="001073C3"/>
    <w:rsid w:val="00107935"/>
    <w:rsid w:val="0011069E"/>
    <w:rsid w:val="00110B5D"/>
    <w:rsid w:val="00111078"/>
    <w:rsid w:val="001125C1"/>
    <w:rsid w:val="00114566"/>
    <w:rsid w:val="00115728"/>
    <w:rsid w:val="001175D9"/>
    <w:rsid w:val="00120741"/>
    <w:rsid w:val="00120AAD"/>
    <w:rsid w:val="00120B2D"/>
    <w:rsid w:val="001231F8"/>
    <w:rsid w:val="001235E3"/>
    <w:rsid w:val="0012379C"/>
    <w:rsid w:val="00125AD2"/>
    <w:rsid w:val="0012784C"/>
    <w:rsid w:val="00131275"/>
    <w:rsid w:val="00131D6E"/>
    <w:rsid w:val="00131FAA"/>
    <w:rsid w:val="0013246E"/>
    <w:rsid w:val="00135D48"/>
    <w:rsid w:val="00137D95"/>
    <w:rsid w:val="00140B1D"/>
    <w:rsid w:val="00140E94"/>
    <w:rsid w:val="00141DAA"/>
    <w:rsid w:val="001424F9"/>
    <w:rsid w:val="00143238"/>
    <w:rsid w:val="00146E88"/>
    <w:rsid w:val="0014727B"/>
    <w:rsid w:val="00150683"/>
    <w:rsid w:val="00151F64"/>
    <w:rsid w:val="00152B50"/>
    <w:rsid w:val="00152D01"/>
    <w:rsid w:val="00152F9A"/>
    <w:rsid w:val="00154640"/>
    <w:rsid w:val="00157F71"/>
    <w:rsid w:val="00161461"/>
    <w:rsid w:val="00162BA9"/>
    <w:rsid w:val="00164E89"/>
    <w:rsid w:val="00170B14"/>
    <w:rsid w:val="0017150E"/>
    <w:rsid w:val="00172A27"/>
    <w:rsid w:val="00174A49"/>
    <w:rsid w:val="00174BE2"/>
    <w:rsid w:val="0017555A"/>
    <w:rsid w:val="00176AA9"/>
    <w:rsid w:val="001773EE"/>
    <w:rsid w:val="00177754"/>
    <w:rsid w:val="00184BC0"/>
    <w:rsid w:val="001857CF"/>
    <w:rsid w:val="00185BFA"/>
    <w:rsid w:val="0018629F"/>
    <w:rsid w:val="00186753"/>
    <w:rsid w:val="00191398"/>
    <w:rsid w:val="001949AE"/>
    <w:rsid w:val="00195BB7"/>
    <w:rsid w:val="001965D8"/>
    <w:rsid w:val="0019706F"/>
    <w:rsid w:val="001A21AE"/>
    <w:rsid w:val="001A239C"/>
    <w:rsid w:val="001A25B9"/>
    <w:rsid w:val="001A26AF"/>
    <w:rsid w:val="001A634D"/>
    <w:rsid w:val="001A6856"/>
    <w:rsid w:val="001A7FE6"/>
    <w:rsid w:val="001B0A0C"/>
    <w:rsid w:val="001B1643"/>
    <w:rsid w:val="001B24EF"/>
    <w:rsid w:val="001B6F64"/>
    <w:rsid w:val="001B7986"/>
    <w:rsid w:val="001C24E1"/>
    <w:rsid w:val="001D0E3D"/>
    <w:rsid w:val="001D1253"/>
    <w:rsid w:val="001D2D71"/>
    <w:rsid w:val="001D34F1"/>
    <w:rsid w:val="001D3DBF"/>
    <w:rsid w:val="001D6AC2"/>
    <w:rsid w:val="001D6B2B"/>
    <w:rsid w:val="001E11BB"/>
    <w:rsid w:val="001E15C4"/>
    <w:rsid w:val="001E4A2D"/>
    <w:rsid w:val="001E72BB"/>
    <w:rsid w:val="001E7F5D"/>
    <w:rsid w:val="001F1B45"/>
    <w:rsid w:val="001F2271"/>
    <w:rsid w:val="001F4190"/>
    <w:rsid w:val="001F5317"/>
    <w:rsid w:val="001F5477"/>
    <w:rsid w:val="001F6784"/>
    <w:rsid w:val="00201C3A"/>
    <w:rsid w:val="00204724"/>
    <w:rsid w:val="00205EFD"/>
    <w:rsid w:val="00206E39"/>
    <w:rsid w:val="00207AFC"/>
    <w:rsid w:val="0021001B"/>
    <w:rsid w:val="00210E2D"/>
    <w:rsid w:val="002146AA"/>
    <w:rsid w:val="00214969"/>
    <w:rsid w:val="00215644"/>
    <w:rsid w:val="00216240"/>
    <w:rsid w:val="002216FC"/>
    <w:rsid w:val="00224DBA"/>
    <w:rsid w:val="002301B8"/>
    <w:rsid w:val="00230942"/>
    <w:rsid w:val="00230EB1"/>
    <w:rsid w:val="0023156D"/>
    <w:rsid w:val="002331C7"/>
    <w:rsid w:val="002336AB"/>
    <w:rsid w:val="00234F34"/>
    <w:rsid w:val="0023751A"/>
    <w:rsid w:val="00241E79"/>
    <w:rsid w:val="00242DCB"/>
    <w:rsid w:val="002438EE"/>
    <w:rsid w:val="0024654E"/>
    <w:rsid w:val="00246B2D"/>
    <w:rsid w:val="002514BB"/>
    <w:rsid w:val="002531DE"/>
    <w:rsid w:val="0025320A"/>
    <w:rsid w:val="002539CB"/>
    <w:rsid w:val="0025422F"/>
    <w:rsid w:val="00256175"/>
    <w:rsid w:val="00256642"/>
    <w:rsid w:val="00263247"/>
    <w:rsid w:val="00265EA5"/>
    <w:rsid w:val="00270705"/>
    <w:rsid w:val="00270839"/>
    <w:rsid w:val="00271F8E"/>
    <w:rsid w:val="00273F09"/>
    <w:rsid w:val="002748FA"/>
    <w:rsid w:val="00277333"/>
    <w:rsid w:val="00280465"/>
    <w:rsid w:val="00280D9D"/>
    <w:rsid w:val="00282A42"/>
    <w:rsid w:val="00282F44"/>
    <w:rsid w:val="00284675"/>
    <w:rsid w:val="002857DD"/>
    <w:rsid w:val="00285AFF"/>
    <w:rsid w:val="002906DB"/>
    <w:rsid w:val="00290897"/>
    <w:rsid w:val="0029177F"/>
    <w:rsid w:val="002919B8"/>
    <w:rsid w:val="00292E39"/>
    <w:rsid w:val="002951A8"/>
    <w:rsid w:val="00296E8A"/>
    <w:rsid w:val="002A025D"/>
    <w:rsid w:val="002A0A48"/>
    <w:rsid w:val="002A4873"/>
    <w:rsid w:val="002A6D17"/>
    <w:rsid w:val="002A7BD6"/>
    <w:rsid w:val="002B0500"/>
    <w:rsid w:val="002B0680"/>
    <w:rsid w:val="002B245F"/>
    <w:rsid w:val="002B3776"/>
    <w:rsid w:val="002B387E"/>
    <w:rsid w:val="002B40A7"/>
    <w:rsid w:val="002B4161"/>
    <w:rsid w:val="002B50D0"/>
    <w:rsid w:val="002B754C"/>
    <w:rsid w:val="002C09F0"/>
    <w:rsid w:val="002C0A74"/>
    <w:rsid w:val="002C278D"/>
    <w:rsid w:val="002C430C"/>
    <w:rsid w:val="002C676E"/>
    <w:rsid w:val="002D5914"/>
    <w:rsid w:val="002D6C23"/>
    <w:rsid w:val="002D7855"/>
    <w:rsid w:val="002E1138"/>
    <w:rsid w:val="002E118F"/>
    <w:rsid w:val="002E1DA6"/>
    <w:rsid w:val="002E30DD"/>
    <w:rsid w:val="002E470B"/>
    <w:rsid w:val="002E4768"/>
    <w:rsid w:val="002E659B"/>
    <w:rsid w:val="002E7919"/>
    <w:rsid w:val="002F0842"/>
    <w:rsid w:val="002F089D"/>
    <w:rsid w:val="002F0F7C"/>
    <w:rsid w:val="002F1416"/>
    <w:rsid w:val="002F2E48"/>
    <w:rsid w:val="002F364E"/>
    <w:rsid w:val="002F3EAA"/>
    <w:rsid w:val="002F40D8"/>
    <w:rsid w:val="002F7DDF"/>
    <w:rsid w:val="0030044A"/>
    <w:rsid w:val="003042B3"/>
    <w:rsid w:val="00304D53"/>
    <w:rsid w:val="00305054"/>
    <w:rsid w:val="00307959"/>
    <w:rsid w:val="0031190A"/>
    <w:rsid w:val="00312171"/>
    <w:rsid w:val="00312EF6"/>
    <w:rsid w:val="00314BA1"/>
    <w:rsid w:val="00314E19"/>
    <w:rsid w:val="00316B1F"/>
    <w:rsid w:val="00317041"/>
    <w:rsid w:val="00317144"/>
    <w:rsid w:val="00321563"/>
    <w:rsid w:val="0032224C"/>
    <w:rsid w:val="003236CE"/>
    <w:rsid w:val="00323757"/>
    <w:rsid w:val="00327426"/>
    <w:rsid w:val="003357E0"/>
    <w:rsid w:val="00335F45"/>
    <w:rsid w:val="00336020"/>
    <w:rsid w:val="00342C32"/>
    <w:rsid w:val="00344052"/>
    <w:rsid w:val="00344DE8"/>
    <w:rsid w:val="00345FD6"/>
    <w:rsid w:val="00346DC5"/>
    <w:rsid w:val="003518D7"/>
    <w:rsid w:val="00352B3A"/>
    <w:rsid w:val="00354EE1"/>
    <w:rsid w:val="003558F4"/>
    <w:rsid w:val="00356BF9"/>
    <w:rsid w:val="00357B5C"/>
    <w:rsid w:val="0036037F"/>
    <w:rsid w:val="003603A0"/>
    <w:rsid w:val="00360C74"/>
    <w:rsid w:val="0036338F"/>
    <w:rsid w:val="00365F54"/>
    <w:rsid w:val="003700A2"/>
    <w:rsid w:val="00370214"/>
    <w:rsid w:val="00371A8A"/>
    <w:rsid w:val="0037299C"/>
    <w:rsid w:val="00373C1B"/>
    <w:rsid w:val="00380FEF"/>
    <w:rsid w:val="00381C00"/>
    <w:rsid w:val="00381E06"/>
    <w:rsid w:val="00381F8B"/>
    <w:rsid w:val="00382479"/>
    <w:rsid w:val="00384350"/>
    <w:rsid w:val="0038505A"/>
    <w:rsid w:val="0038586F"/>
    <w:rsid w:val="00390D9D"/>
    <w:rsid w:val="00394EB0"/>
    <w:rsid w:val="00395B07"/>
    <w:rsid w:val="00396C27"/>
    <w:rsid w:val="00396F6D"/>
    <w:rsid w:val="003A0226"/>
    <w:rsid w:val="003A1D9F"/>
    <w:rsid w:val="003A261D"/>
    <w:rsid w:val="003A29DE"/>
    <w:rsid w:val="003A4369"/>
    <w:rsid w:val="003A5581"/>
    <w:rsid w:val="003A5EA2"/>
    <w:rsid w:val="003A7367"/>
    <w:rsid w:val="003B0FBE"/>
    <w:rsid w:val="003B3248"/>
    <w:rsid w:val="003B4B0C"/>
    <w:rsid w:val="003B5FC8"/>
    <w:rsid w:val="003C2B47"/>
    <w:rsid w:val="003C4700"/>
    <w:rsid w:val="003C4722"/>
    <w:rsid w:val="003C5132"/>
    <w:rsid w:val="003C626A"/>
    <w:rsid w:val="003D09E5"/>
    <w:rsid w:val="003D1059"/>
    <w:rsid w:val="003D1917"/>
    <w:rsid w:val="003E0B68"/>
    <w:rsid w:val="003E306E"/>
    <w:rsid w:val="003E3F04"/>
    <w:rsid w:val="003E43CA"/>
    <w:rsid w:val="003E586E"/>
    <w:rsid w:val="003E6012"/>
    <w:rsid w:val="003E79C9"/>
    <w:rsid w:val="003F2AC4"/>
    <w:rsid w:val="003F35E4"/>
    <w:rsid w:val="003F6616"/>
    <w:rsid w:val="0040024D"/>
    <w:rsid w:val="00402EF2"/>
    <w:rsid w:val="00403098"/>
    <w:rsid w:val="0040425A"/>
    <w:rsid w:val="00404EF8"/>
    <w:rsid w:val="00405D8B"/>
    <w:rsid w:val="004067D2"/>
    <w:rsid w:val="004117EC"/>
    <w:rsid w:val="00412756"/>
    <w:rsid w:val="00412A68"/>
    <w:rsid w:val="00414E25"/>
    <w:rsid w:val="00416892"/>
    <w:rsid w:val="00417C00"/>
    <w:rsid w:val="00417DD5"/>
    <w:rsid w:val="00420C54"/>
    <w:rsid w:val="004215BA"/>
    <w:rsid w:val="00423495"/>
    <w:rsid w:val="004243B7"/>
    <w:rsid w:val="00426691"/>
    <w:rsid w:val="00426E10"/>
    <w:rsid w:val="00427AA8"/>
    <w:rsid w:val="00427BF9"/>
    <w:rsid w:val="004300BE"/>
    <w:rsid w:val="0043282E"/>
    <w:rsid w:val="00432DB6"/>
    <w:rsid w:val="0043360B"/>
    <w:rsid w:val="0043370B"/>
    <w:rsid w:val="004339F5"/>
    <w:rsid w:val="0043661B"/>
    <w:rsid w:val="00436C6B"/>
    <w:rsid w:val="004372A7"/>
    <w:rsid w:val="00441391"/>
    <w:rsid w:val="00444C46"/>
    <w:rsid w:val="0044760E"/>
    <w:rsid w:val="00447BA7"/>
    <w:rsid w:val="0045021A"/>
    <w:rsid w:val="0045061A"/>
    <w:rsid w:val="00451012"/>
    <w:rsid w:val="00451680"/>
    <w:rsid w:val="00451B05"/>
    <w:rsid w:val="00454069"/>
    <w:rsid w:val="004541C1"/>
    <w:rsid w:val="00454954"/>
    <w:rsid w:val="00455C1E"/>
    <w:rsid w:val="00455C54"/>
    <w:rsid w:val="0046146A"/>
    <w:rsid w:val="0046149F"/>
    <w:rsid w:val="004619EF"/>
    <w:rsid w:val="0046417F"/>
    <w:rsid w:val="004657EE"/>
    <w:rsid w:val="00465CF9"/>
    <w:rsid w:val="00465EA2"/>
    <w:rsid w:val="00466116"/>
    <w:rsid w:val="004668A2"/>
    <w:rsid w:val="0047074D"/>
    <w:rsid w:val="00470978"/>
    <w:rsid w:val="00470FFC"/>
    <w:rsid w:val="00471122"/>
    <w:rsid w:val="00473FC6"/>
    <w:rsid w:val="004745E3"/>
    <w:rsid w:val="00475632"/>
    <w:rsid w:val="004757AC"/>
    <w:rsid w:val="00477C37"/>
    <w:rsid w:val="004815C1"/>
    <w:rsid w:val="00484CBF"/>
    <w:rsid w:val="004873C5"/>
    <w:rsid w:val="004920B7"/>
    <w:rsid w:val="00493717"/>
    <w:rsid w:val="0049500E"/>
    <w:rsid w:val="004965BF"/>
    <w:rsid w:val="00497C4B"/>
    <w:rsid w:val="004A0137"/>
    <w:rsid w:val="004A063E"/>
    <w:rsid w:val="004A1D85"/>
    <w:rsid w:val="004A2B8B"/>
    <w:rsid w:val="004A4A3A"/>
    <w:rsid w:val="004A6AC1"/>
    <w:rsid w:val="004A702D"/>
    <w:rsid w:val="004B04B5"/>
    <w:rsid w:val="004B0B33"/>
    <w:rsid w:val="004B2241"/>
    <w:rsid w:val="004B2422"/>
    <w:rsid w:val="004B26F5"/>
    <w:rsid w:val="004B28CA"/>
    <w:rsid w:val="004B2DC3"/>
    <w:rsid w:val="004B3046"/>
    <w:rsid w:val="004B3C29"/>
    <w:rsid w:val="004B481B"/>
    <w:rsid w:val="004B501C"/>
    <w:rsid w:val="004B7E81"/>
    <w:rsid w:val="004C09CA"/>
    <w:rsid w:val="004C0C50"/>
    <w:rsid w:val="004C152E"/>
    <w:rsid w:val="004C187C"/>
    <w:rsid w:val="004C1F42"/>
    <w:rsid w:val="004C3162"/>
    <w:rsid w:val="004C4838"/>
    <w:rsid w:val="004C501F"/>
    <w:rsid w:val="004C7A91"/>
    <w:rsid w:val="004D1F9E"/>
    <w:rsid w:val="004D4BA9"/>
    <w:rsid w:val="004D4BD6"/>
    <w:rsid w:val="004D5652"/>
    <w:rsid w:val="004D5BD0"/>
    <w:rsid w:val="004D7FED"/>
    <w:rsid w:val="004E1E56"/>
    <w:rsid w:val="004E2C26"/>
    <w:rsid w:val="004E2E7C"/>
    <w:rsid w:val="004E3708"/>
    <w:rsid w:val="004E43EE"/>
    <w:rsid w:val="004E637F"/>
    <w:rsid w:val="004E6A39"/>
    <w:rsid w:val="004F1185"/>
    <w:rsid w:val="004F2A99"/>
    <w:rsid w:val="004F2F1F"/>
    <w:rsid w:val="004F356B"/>
    <w:rsid w:val="004F585C"/>
    <w:rsid w:val="004F7896"/>
    <w:rsid w:val="005006D7"/>
    <w:rsid w:val="00500C67"/>
    <w:rsid w:val="00501988"/>
    <w:rsid w:val="00502E57"/>
    <w:rsid w:val="00503821"/>
    <w:rsid w:val="005045E2"/>
    <w:rsid w:val="00504E2F"/>
    <w:rsid w:val="00507051"/>
    <w:rsid w:val="00507DE7"/>
    <w:rsid w:val="00510B48"/>
    <w:rsid w:val="005130B9"/>
    <w:rsid w:val="00516432"/>
    <w:rsid w:val="00516467"/>
    <w:rsid w:val="00516627"/>
    <w:rsid w:val="00525115"/>
    <w:rsid w:val="005278CC"/>
    <w:rsid w:val="00527BC5"/>
    <w:rsid w:val="00527F87"/>
    <w:rsid w:val="00531FBC"/>
    <w:rsid w:val="00533705"/>
    <w:rsid w:val="005347BA"/>
    <w:rsid w:val="00534929"/>
    <w:rsid w:val="005352AA"/>
    <w:rsid w:val="00536C8D"/>
    <w:rsid w:val="005377A6"/>
    <w:rsid w:val="00540065"/>
    <w:rsid w:val="00540180"/>
    <w:rsid w:val="00543FB7"/>
    <w:rsid w:val="005444C4"/>
    <w:rsid w:val="00544A74"/>
    <w:rsid w:val="00544F93"/>
    <w:rsid w:val="005462EF"/>
    <w:rsid w:val="00550189"/>
    <w:rsid w:val="00552461"/>
    <w:rsid w:val="00552FA5"/>
    <w:rsid w:val="0055355B"/>
    <w:rsid w:val="005540E2"/>
    <w:rsid w:val="00554F91"/>
    <w:rsid w:val="005555C0"/>
    <w:rsid w:val="00555B52"/>
    <w:rsid w:val="00556780"/>
    <w:rsid w:val="0055790F"/>
    <w:rsid w:val="005604BF"/>
    <w:rsid w:val="005613C0"/>
    <w:rsid w:val="005623BA"/>
    <w:rsid w:val="00562645"/>
    <w:rsid w:val="0056347E"/>
    <w:rsid w:val="005670D7"/>
    <w:rsid w:val="0056775A"/>
    <w:rsid w:val="00571098"/>
    <w:rsid w:val="00574461"/>
    <w:rsid w:val="00574D15"/>
    <w:rsid w:val="00575956"/>
    <w:rsid w:val="005769B9"/>
    <w:rsid w:val="005779DC"/>
    <w:rsid w:val="005803D2"/>
    <w:rsid w:val="005822DA"/>
    <w:rsid w:val="005833FE"/>
    <w:rsid w:val="00584B22"/>
    <w:rsid w:val="00585040"/>
    <w:rsid w:val="00585C28"/>
    <w:rsid w:val="00586FB4"/>
    <w:rsid w:val="00587285"/>
    <w:rsid w:val="00587B15"/>
    <w:rsid w:val="00587B16"/>
    <w:rsid w:val="00593A9E"/>
    <w:rsid w:val="00596F13"/>
    <w:rsid w:val="005975E4"/>
    <w:rsid w:val="005A0E12"/>
    <w:rsid w:val="005A3FE5"/>
    <w:rsid w:val="005A502D"/>
    <w:rsid w:val="005A7323"/>
    <w:rsid w:val="005B003C"/>
    <w:rsid w:val="005B0CF8"/>
    <w:rsid w:val="005B2468"/>
    <w:rsid w:val="005B253F"/>
    <w:rsid w:val="005B2551"/>
    <w:rsid w:val="005B25E2"/>
    <w:rsid w:val="005B368E"/>
    <w:rsid w:val="005B4976"/>
    <w:rsid w:val="005B67D8"/>
    <w:rsid w:val="005C0244"/>
    <w:rsid w:val="005C0B36"/>
    <w:rsid w:val="005C64A4"/>
    <w:rsid w:val="005C6E7E"/>
    <w:rsid w:val="005D258C"/>
    <w:rsid w:val="005D36FB"/>
    <w:rsid w:val="005D64C6"/>
    <w:rsid w:val="005D6D05"/>
    <w:rsid w:val="005D6D07"/>
    <w:rsid w:val="005E2CBD"/>
    <w:rsid w:val="005E3503"/>
    <w:rsid w:val="005E3ADC"/>
    <w:rsid w:val="005E5F1C"/>
    <w:rsid w:val="005E6E23"/>
    <w:rsid w:val="005E745F"/>
    <w:rsid w:val="005F02BF"/>
    <w:rsid w:val="005F4388"/>
    <w:rsid w:val="005F518C"/>
    <w:rsid w:val="00602493"/>
    <w:rsid w:val="00602ACD"/>
    <w:rsid w:val="00604151"/>
    <w:rsid w:val="006046FC"/>
    <w:rsid w:val="00604B22"/>
    <w:rsid w:val="0060558B"/>
    <w:rsid w:val="00610EE8"/>
    <w:rsid w:val="006125B3"/>
    <w:rsid w:val="0061342B"/>
    <w:rsid w:val="00613533"/>
    <w:rsid w:val="0061772F"/>
    <w:rsid w:val="00617BEA"/>
    <w:rsid w:val="00620DF4"/>
    <w:rsid w:val="0062429B"/>
    <w:rsid w:val="00630E25"/>
    <w:rsid w:val="00632FED"/>
    <w:rsid w:val="00633938"/>
    <w:rsid w:val="00633FD1"/>
    <w:rsid w:val="00636163"/>
    <w:rsid w:val="00636660"/>
    <w:rsid w:val="00636B61"/>
    <w:rsid w:val="006370AD"/>
    <w:rsid w:val="0064303E"/>
    <w:rsid w:val="00644247"/>
    <w:rsid w:val="006455FE"/>
    <w:rsid w:val="00645AC8"/>
    <w:rsid w:val="0064704F"/>
    <w:rsid w:val="006500F2"/>
    <w:rsid w:val="00650EC9"/>
    <w:rsid w:val="00651288"/>
    <w:rsid w:val="00651330"/>
    <w:rsid w:val="00652C5E"/>
    <w:rsid w:val="00653A31"/>
    <w:rsid w:val="00653D78"/>
    <w:rsid w:val="006562F5"/>
    <w:rsid w:val="006579B8"/>
    <w:rsid w:val="00660F2A"/>
    <w:rsid w:val="006612ED"/>
    <w:rsid w:val="00661B7F"/>
    <w:rsid w:val="00661D7A"/>
    <w:rsid w:val="006621B9"/>
    <w:rsid w:val="00663BD0"/>
    <w:rsid w:val="006641F0"/>
    <w:rsid w:val="00665733"/>
    <w:rsid w:val="006752B1"/>
    <w:rsid w:val="00681E21"/>
    <w:rsid w:val="00682248"/>
    <w:rsid w:val="00683D43"/>
    <w:rsid w:val="00687B5F"/>
    <w:rsid w:val="006968AF"/>
    <w:rsid w:val="006974B7"/>
    <w:rsid w:val="006A141B"/>
    <w:rsid w:val="006A424D"/>
    <w:rsid w:val="006A7000"/>
    <w:rsid w:val="006A7055"/>
    <w:rsid w:val="006B120A"/>
    <w:rsid w:val="006B1D4E"/>
    <w:rsid w:val="006B2D59"/>
    <w:rsid w:val="006B3BFE"/>
    <w:rsid w:val="006B43CB"/>
    <w:rsid w:val="006B5696"/>
    <w:rsid w:val="006B671F"/>
    <w:rsid w:val="006C0BDA"/>
    <w:rsid w:val="006C1930"/>
    <w:rsid w:val="006C29CC"/>
    <w:rsid w:val="006C367A"/>
    <w:rsid w:val="006C7EB0"/>
    <w:rsid w:val="006D088C"/>
    <w:rsid w:val="006D0B42"/>
    <w:rsid w:val="006D0E33"/>
    <w:rsid w:val="006D121D"/>
    <w:rsid w:val="006D2B70"/>
    <w:rsid w:val="006D2E83"/>
    <w:rsid w:val="006D5829"/>
    <w:rsid w:val="006D6A41"/>
    <w:rsid w:val="006E397A"/>
    <w:rsid w:val="006E3984"/>
    <w:rsid w:val="006E5B86"/>
    <w:rsid w:val="006E7AC7"/>
    <w:rsid w:val="006F2149"/>
    <w:rsid w:val="006F2355"/>
    <w:rsid w:val="006F4C6F"/>
    <w:rsid w:val="006F65C2"/>
    <w:rsid w:val="006F672F"/>
    <w:rsid w:val="006F79D8"/>
    <w:rsid w:val="0070005B"/>
    <w:rsid w:val="0070076E"/>
    <w:rsid w:val="007015D5"/>
    <w:rsid w:val="00710A6F"/>
    <w:rsid w:val="0071137A"/>
    <w:rsid w:val="007113B5"/>
    <w:rsid w:val="00711597"/>
    <w:rsid w:val="00711791"/>
    <w:rsid w:val="00716CD6"/>
    <w:rsid w:val="00720991"/>
    <w:rsid w:val="007213E3"/>
    <w:rsid w:val="00721901"/>
    <w:rsid w:val="00724E92"/>
    <w:rsid w:val="007258B1"/>
    <w:rsid w:val="007263D1"/>
    <w:rsid w:val="0072700A"/>
    <w:rsid w:val="00727CBB"/>
    <w:rsid w:val="00730114"/>
    <w:rsid w:val="0073046B"/>
    <w:rsid w:val="00732812"/>
    <w:rsid w:val="00736035"/>
    <w:rsid w:val="00736AB8"/>
    <w:rsid w:val="00741CBF"/>
    <w:rsid w:val="00742550"/>
    <w:rsid w:val="007432A3"/>
    <w:rsid w:val="00747E69"/>
    <w:rsid w:val="00750653"/>
    <w:rsid w:val="00752B46"/>
    <w:rsid w:val="00754466"/>
    <w:rsid w:val="00754F63"/>
    <w:rsid w:val="007557DD"/>
    <w:rsid w:val="00755C54"/>
    <w:rsid w:val="00761758"/>
    <w:rsid w:val="00763AB8"/>
    <w:rsid w:val="007640CD"/>
    <w:rsid w:val="0076442C"/>
    <w:rsid w:val="00764AC9"/>
    <w:rsid w:val="00766060"/>
    <w:rsid w:val="00766344"/>
    <w:rsid w:val="00766A3B"/>
    <w:rsid w:val="00771D4E"/>
    <w:rsid w:val="0077260C"/>
    <w:rsid w:val="007740F0"/>
    <w:rsid w:val="007745F9"/>
    <w:rsid w:val="0077571C"/>
    <w:rsid w:val="00776700"/>
    <w:rsid w:val="007767EE"/>
    <w:rsid w:val="00776E6F"/>
    <w:rsid w:val="00782A79"/>
    <w:rsid w:val="0078339F"/>
    <w:rsid w:val="007836B7"/>
    <w:rsid w:val="00784EC6"/>
    <w:rsid w:val="007872DE"/>
    <w:rsid w:val="00787333"/>
    <w:rsid w:val="00787E4A"/>
    <w:rsid w:val="00787FF3"/>
    <w:rsid w:val="00790896"/>
    <w:rsid w:val="00790C14"/>
    <w:rsid w:val="00790E1D"/>
    <w:rsid w:val="0079388F"/>
    <w:rsid w:val="00794195"/>
    <w:rsid w:val="007948AA"/>
    <w:rsid w:val="00794D36"/>
    <w:rsid w:val="00797BD6"/>
    <w:rsid w:val="007A0062"/>
    <w:rsid w:val="007A1C33"/>
    <w:rsid w:val="007A2EBE"/>
    <w:rsid w:val="007A343A"/>
    <w:rsid w:val="007A607A"/>
    <w:rsid w:val="007A68E7"/>
    <w:rsid w:val="007A73F2"/>
    <w:rsid w:val="007A77A7"/>
    <w:rsid w:val="007B24CD"/>
    <w:rsid w:val="007B3860"/>
    <w:rsid w:val="007B3D64"/>
    <w:rsid w:val="007B3D7C"/>
    <w:rsid w:val="007B40D8"/>
    <w:rsid w:val="007B642C"/>
    <w:rsid w:val="007C1DA1"/>
    <w:rsid w:val="007C3CA3"/>
    <w:rsid w:val="007C426D"/>
    <w:rsid w:val="007C5BCF"/>
    <w:rsid w:val="007C5D08"/>
    <w:rsid w:val="007C648E"/>
    <w:rsid w:val="007D4B20"/>
    <w:rsid w:val="007D4B7D"/>
    <w:rsid w:val="007D5A1F"/>
    <w:rsid w:val="007D6590"/>
    <w:rsid w:val="007D6738"/>
    <w:rsid w:val="007E0904"/>
    <w:rsid w:val="007E1F08"/>
    <w:rsid w:val="007E337C"/>
    <w:rsid w:val="007E34F7"/>
    <w:rsid w:val="007E41AE"/>
    <w:rsid w:val="007E54D0"/>
    <w:rsid w:val="007E5EE9"/>
    <w:rsid w:val="007E62C4"/>
    <w:rsid w:val="007F1E68"/>
    <w:rsid w:val="007F2C29"/>
    <w:rsid w:val="007F3C97"/>
    <w:rsid w:val="007F6551"/>
    <w:rsid w:val="007F6C95"/>
    <w:rsid w:val="007F7375"/>
    <w:rsid w:val="007F7669"/>
    <w:rsid w:val="007F7812"/>
    <w:rsid w:val="0080157B"/>
    <w:rsid w:val="00801709"/>
    <w:rsid w:val="00801EC3"/>
    <w:rsid w:val="00802D94"/>
    <w:rsid w:val="0080340B"/>
    <w:rsid w:val="00804631"/>
    <w:rsid w:val="00807551"/>
    <w:rsid w:val="0081132E"/>
    <w:rsid w:val="0081218D"/>
    <w:rsid w:val="008131DB"/>
    <w:rsid w:val="00814CEA"/>
    <w:rsid w:val="00815B72"/>
    <w:rsid w:val="00816A0B"/>
    <w:rsid w:val="00816AF3"/>
    <w:rsid w:val="0082072E"/>
    <w:rsid w:val="008214F5"/>
    <w:rsid w:val="0082464A"/>
    <w:rsid w:val="0082486F"/>
    <w:rsid w:val="00826ABB"/>
    <w:rsid w:val="0082767D"/>
    <w:rsid w:val="00827DAF"/>
    <w:rsid w:val="00830740"/>
    <w:rsid w:val="00830C52"/>
    <w:rsid w:val="00830FC1"/>
    <w:rsid w:val="00831754"/>
    <w:rsid w:val="008324C4"/>
    <w:rsid w:val="00833B20"/>
    <w:rsid w:val="00837A1B"/>
    <w:rsid w:val="008426EA"/>
    <w:rsid w:val="00842963"/>
    <w:rsid w:val="00842AF9"/>
    <w:rsid w:val="00842CEF"/>
    <w:rsid w:val="00845216"/>
    <w:rsid w:val="00846101"/>
    <w:rsid w:val="00846C7C"/>
    <w:rsid w:val="008518A1"/>
    <w:rsid w:val="00852753"/>
    <w:rsid w:val="00853379"/>
    <w:rsid w:val="008546E3"/>
    <w:rsid w:val="00856D56"/>
    <w:rsid w:val="008620A8"/>
    <w:rsid w:val="0086299E"/>
    <w:rsid w:val="00863175"/>
    <w:rsid w:val="00864F43"/>
    <w:rsid w:val="008656E1"/>
    <w:rsid w:val="00866F85"/>
    <w:rsid w:val="008705E6"/>
    <w:rsid w:val="00870732"/>
    <w:rsid w:val="008717C0"/>
    <w:rsid w:val="00872514"/>
    <w:rsid w:val="00873BF5"/>
    <w:rsid w:val="0087406F"/>
    <w:rsid w:val="00874422"/>
    <w:rsid w:val="00874F84"/>
    <w:rsid w:val="00875318"/>
    <w:rsid w:val="00880A94"/>
    <w:rsid w:val="00881800"/>
    <w:rsid w:val="00884581"/>
    <w:rsid w:val="00885D3E"/>
    <w:rsid w:val="008861CB"/>
    <w:rsid w:val="0088662B"/>
    <w:rsid w:val="00886A42"/>
    <w:rsid w:val="00892466"/>
    <w:rsid w:val="00892EA8"/>
    <w:rsid w:val="0089399B"/>
    <w:rsid w:val="008950CD"/>
    <w:rsid w:val="00895373"/>
    <w:rsid w:val="008967F3"/>
    <w:rsid w:val="008A0C7E"/>
    <w:rsid w:val="008A1D3D"/>
    <w:rsid w:val="008A3378"/>
    <w:rsid w:val="008A37FF"/>
    <w:rsid w:val="008A3ABE"/>
    <w:rsid w:val="008A66CE"/>
    <w:rsid w:val="008A7FCF"/>
    <w:rsid w:val="008B0EAC"/>
    <w:rsid w:val="008B1ADD"/>
    <w:rsid w:val="008B59F7"/>
    <w:rsid w:val="008C1280"/>
    <w:rsid w:val="008C3636"/>
    <w:rsid w:val="008C5CD8"/>
    <w:rsid w:val="008C6ACC"/>
    <w:rsid w:val="008C6AE9"/>
    <w:rsid w:val="008C7805"/>
    <w:rsid w:val="008C7B25"/>
    <w:rsid w:val="008D20B4"/>
    <w:rsid w:val="008D352B"/>
    <w:rsid w:val="008D41B7"/>
    <w:rsid w:val="008D4BA7"/>
    <w:rsid w:val="008D586B"/>
    <w:rsid w:val="008D5BD9"/>
    <w:rsid w:val="008D5DEE"/>
    <w:rsid w:val="008E05D4"/>
    <w:rsid w:val="008E07E4"/>
    <w:rsid w:val="008E13B9"/>
    <w:rsid w:val="008E1725"/>
    <w:rsid w:val="008E191C"/>
    <w:rsid w:val="008E42F0"/>
    <w:rsid w:val="008E69C7"/>
    <w:rsid w:val="008F13F0"/>
    <w:rsid w:val="008F295A"/>
    <w:rsid w:val="008F4ABC"/>
    <w:rsid w:val="008F5B1B"/>
    <w:rsid w:val="008F5B1F"/>
    <w:rsid w:val="008F5E06"/>
    <w:rsid w:val="008F6162"/>
    <w:rsid w:val="00904533"/>
    <w:rsid w:val="009100E6"/>
    <w:rsid w:val="009121D9"/>
    <w:rsid w:val="00912857"/>
    <w:rsid w:val="00912C08"/>
    <w:rsid w:val="00913359"/>
    <w:rsid w:val="00920214"/>
    <w:rsid w:val="00920C4A"/>
    <w:rsid w:val="00921035"/>
    <w:rsid w:val="00927CF3"/>
    <w:rsid w:val="009323C0"/>
    <w:rsid w:val="00932D25"/>
    <w:rsid w:val="0093331C"/>
    <w:rsid w:val="0093406B"/>
    <w:rsid w:val="00935408"/>
    <w:rsid w:val="00937899"/>
    <w:rsid w:val="00937A54"/>
    <w:rsid w:val="00943399"/>
    <w:rsid w:val="0094353B"/>
    <w:rsid w:val="00946D10"/>
    <w:rsid w:val="00951979"/>
    <w:rsid w:val="00951FAD"/>
    <w:rsid w:val="00951FE5"/>
    <w:rsid w:val="00955D33"/>
    <w:rsid w:val="00956003"/>
    <w:rsid w:val="00960479"/>
    <w:rsid w:val="00964708"/>
    <w:rsid w:val="009648C6"/>
    <w:rsid w:val="009653F2"/>
    <w:rsid w:val="00965A22"/>
    <w:rsid w:val="00965FBD"/>
    <w:rsid w:val="00966C0C"/>
    <w:rsid w:val="00967B98"/>
    <w:rsid w:val="00967D1E"/>
    <w:rsid w:val="0097075C"/>
    <w:rsid w:val="00971CE5"/>
    <w:rsid w:val="0097438D"/>
    <w:rsid w:val="009744DE"/>
    <w:rsid w:val="009749B7"/>
    <w:rsid w:val="009757B6"/>
    <w:rsid w:val="00975E61"/>
    <w:rsid w:val="00976413"/>
    <w:rsid w:val="0098219F"/>
    <w:rsid w:val="00982978"/>
    <w:rsid w:val="00982B2E"/>
    <w:rsid w:val="00984474"/>
    <w:rsid w:val="0098458D"/>
    <w:rsid w:val="00984E2C"/>
    <w:rsid w:val="009851E4"/>
    <w:rsid w:val="009928B6"/>
    <w:rsid w:val="00997407"/>
    <w:rsid w:val="009978DF"/>
    <w:rsid w:val="009A1C76"/>
    <w:rsid w:val="009A1F70"/>
    <w:rsid w:val="009A6AED"/>
    <w:rsid w:val="009B3078"/>
    <w:rsid w:val="009B39B2"/>
    <w:rsid w:val="009B3CCE"/>
    <w:rsid w:val="009B3EC9"/>
    <w:rsid w:val="009B6978"/>
    <w:rsid w:val="009B6E39"/>
    <w:rsid w:val="009B788D"/>
    <w:rsid w:val="009C0587"/>
    <w:rsid w:val="009C0B61"/>
    <w:rsid w:val="009C5DBE"/>
    <w:rsid w:val="009C6C0D"/>
    <w:rsid w:val="009D4F8F"/>
    <w:rsid w:val="009D5904"/>
    <w:rsid w:val="009D6B54"/>
    <w:rsid w:val="009E078A"/>
    <w:rsid w:val="009E14EB"/>
    <w:rsid w:val="009E33E2"/>
    <w:rsid w:val="009E3481"/>
    <w:rsid w:val="009E4357"/>
    <w:rsid w:val="009E4417"/>
    <w:rsid w:val="009E6157"/>
    <w:rsid w:val="009E684B"/>
    <w:rsid w:val="009E78DF"/>
    <w:rsid w:val="009F09B9"/>
    <w:rsid w:val="009F1456"/>
    <w:rsid w:val="009F23F5"/>
    <w:rsid w:val="009F4122"/>
    <w:rsid w:val="009F4F73"/>
    <w:rsid w:val="009F50AF"/>
    <w:rsid w:val="009F6307"/>
    <w:rsid w:val="009F6C6D"/>
    <w:rsid w:val="009F7F73"/>
    <w:rsid w:val="00A03C7A"/>
    <w:rsid w:val="00A04F80"/>
    <w:rsid w:val="00A0680D"/>
    <w:rsid w:val="00A105B4"/>
    <w:rsid w:val="00A111C6"/>
    <w:rsid w:val="00A13383"/>
    <w:rsid w:val="00A15C1D"/>
    <w:rsid w:val="00A16023"/>
    <w:rsid w:val="00A20541"/>
    <w:rsid w:val="00A2436D"/>
    <w:rsid w:val="00A24854"/>
    <w:rsid w:val="00A252D1"/>
    <w:rsid w:val="00A25EDE"/>
    <w:rsid w:val="00A25F94"/>
    <w:rsid w:val="00A26C63"/>
    <w:rsid w:val="00A2724D"/>
    <w:rsid w:val="00A27EDC"/>
    <w:rsid w:val="00A302A2"/>
    <w:rsid w:val="00A325D5"/>
    <w:rsid w:val="00A32EFE"/>
    <w:rsid w:val="00A3397B"/>
    <w:rsid w:val="00A33DB7"/>
    <w:rsid w:val="00A34666"/>
    <w:rsid w:val="00A355ED"/>
    <w:rsid w:val="00A36986"/>
    <w:rsid w:val="00A36A8B"/>
    <w:rsid w:val="00A40012"/>
    <w:rsid w:val="00A42E89"/>
    <w:rsid w:val="00A45391"/>
    <w:rsid w:val="00A46504"/>
    <w:rsid w:val="00A46625"/>
    <w:rsid w:val="00A46783"/>
    <w:rsid w:val="00A473B4"/>
    <w:rsid w:val="00A47AEF"/>
    <w:rsid w:val="00A47E08"/>
    <w:rsid w:val="00A50303"/>
    <w:rsid w:val="00A5087E"/>
    <w:rsid w:val="00A53A9F"/>
    <w:rsid w:val="00A53B4A"/>
    <w:rsid w:val="00A546E6"/>
    <w:rsid w:val="00A5518E"/>
    <w:rsid w:val="00A551AB"/>
    <w:rsid w:val="00A552EA"/>
    <w:rsid w:val="00A55327"/>
    <w:rsid w:val="00A55FD2"/>
    <w:rsid w:val="00A56055"/>
    <w:rsid w:val="00A56805"/>
    <w:rsid w:val="00A56D79"/>
    <w:rsid w:val="00A604E1"/>
    <w:rsid w:val="00A62C77"/>
    <w:rsid w:val="00A64873"/>
    <w:rsid w:val="00A6638A"/>
    <w:rsid w:val="00A7099F"/>
    <w:rsid w:val="00A72ED8"/>
    <w:rsid w:val="00A73749"/>
    <w:rsid w:val="00A762B3"/>
    <w:rsid w:val="00A83053"/>
    <w:rsid w:val="00A835B1"/>
    <w:rsid w:val="00A83880"/>
    <w:rsid w:val="00A83DD4"/>
    <w:rsid w:val="00A847B3"/>
    <w:rsid w:val="00A853E6"/>
    <w:rsid w:val="00A85570"/>
    <w:rsid w:val="00A8616E"/>
    <w:rsid w:val="00A8731D"/>
    <w:rsid w:val="00A87389"/>
    <w:rsid w:val="00A87417"/>
    <w:rsid w:val="00A876EB"/>
    <w:rsid w:val="00A971BA"/>
    <w:rsid w:val="00AA116E"/>
    <w:rsid w:val="00AA2C9A"/>
    <w:rsid w:val="00AA2DA4"/>
    <w:rsid w:val="00AA4015"/>
    <w:rsid w:val="00AA6115"/>
    <w:rsid w:val="00AA705E"/>
    <w:rsid w:val="00AA7495"/>
    <w:rsid w:val="00AB083C"/>
    <w:rsid w:val="00AB0C25"/>
    <w:rsid w:val="00AB28EC"/>
    <w:rsid w:val="00AB3DB1"/>
    <w:rsid w:val="00AB4A2F"/>
    <w:rsid w:val="00AB63CE"/>
    <w:rsid w:val="00AB7052"/>
    <w:rsid w:val="00AC04A7"/>
    <w:rsid w:val="00AC0B61"/>
    <w:rsid w:val="00AC0C59"/>
    <w:rsid w:val="00AC274C"/>
    <w:rsid w:val="00AC482C"/>
    <w:rsid w:val="00AC5C03"/>
    <w:rsid w:val="00AD0570"/>
    <w:rsid w:val="00AD0C79"/>
    <w:rsid w:val="00AD2B66"/>
    <w:rsid w:val="00AD6C99"/>
    <w:rsid w:val="00AE0387"/>
    <w:rsid w:val="00AE08F8"/>
    <w:rsid w:val="00AE0CE0"/>
    <w:rsid w:val="00AE1CC1"/>
    <w:rsid w:val="00AE4E62"/>
    <w:rsid w:val="00AE54AF"/>
    <w:rsid w:val="00AF168B"/>
    <w:rsid w:val="00AF1C20"/>
    <w:rsid w:val="00AF38E8"/>
    <w:rsid w:val="00AF5128"/>
    <w:rsid w:val="00AF771E"/>
    <w:rsid w:val="00B03063"/>
    <w:rsid w:val="00B038F4"/>
    <w:rsid w:val="00B05B9A"/>
    <w:rsid w:val="00B116BA"/>
    <w:rsid w:val="00B11D68"/>
    <w:rsid w:val="00B120BB"/>
    <w:rsid w:val="00B12BBB"/>
    <w:rsid w:val="00B156BB"/>
    <w:rsid w:val="00B2036A"/>
    <w:rsid w:val="00B235E7"/>
    <w:rsid w:val="00B26EC9"/>
    <w:rsid w:val="00B31114"/>
    <w:rsid w:val="00B31157"/>
    <w:rsid w:val="00B34294"/>
    <w:rsid w:val="00B34E10"/>
    <w:rsid w:val="00B37550"/>
    <w:rsid w:val="00B40740"/>
    <w:rsid w:val="00B413BB"/>
    <w:rsid w:val="00B43218"/>
    <w:rsid w:val="00B43D8F"/>
    <w:rsid w:val="00B45738"/>
    <w:rsid w:val="00B46681"/>
    <w:rsid w:val="00B4717C"/>
    <w:rsid w:val="00B51085"/>
    <w:rsid w:val="00B51AA4"/>
    <w:rsid w:val="00B51EA9"/>
    <w:rsid w:val="00B52946"/>
    <w:rsid w:val="00B5510D"/>
    <w:rsid w:val="00B552D6"/>
    <w:rsid w:val="00B57B9C"/>
    <w:rsid w:val="00B60627"/>
    <w:rsid w:val="00B60718"/>
    <w:rsid w:val="00B63721"/>
    <w:rsid w:val="00B67406"/>
    <w:rsid w:val="00B7031B"/>
    <w:rsid w:val="00B71A0C"/>
    <w:rsid w:val="00B7221E"/>
    <w:rsid w:val="00B7555E"/>
    <w:rsid w:val="00B767B8"/>
    <w:rsid w:val="00B7708A"/>
    <w:rsid w:val="00B81237"/>
    <w:rsid w:val="00B814E2"/>
    <w:rsid w:val="00B8307D"/>
    <w:rsid w:val="00B84178"/>
    <w:rsid w:val="00B846C4"/>
    <w:rsid w:val="00B858F9"/>
    <w:rsid w:val="00B867FA"/>
    <w:rsid w:val="00B94D08"/>
    <w:rsid w:val="00BA0C58"/>
    <w:rsid w:val="00BA451D"/>
    <w:rsid w:val="00BA5996"/>
    <w:rsid w:val="00BA6822"/>
    <w:rsid w:val="00BA6A4B"/>
    <w:rsid w:val="00BB0E38"/>
    <w:rsid w:val="00BB0F70"/>
    <w:rsid w:val="00BB35DF"/>
    <w:rsid w:val="00BB3674"/>
    <w:rsid w:val="00BB3C2F"/>
    <w:rsid w:val="00BB42E1"/>
    <w:rsid w:val="00BB4B5B"/>
    <w:rsid w:val="00BB4EE9"/>
    <w:rsid w:val="00BC063E"/>
    <w:rsid w:val="00BC1AA7"/>
    <w:rsid w:val="00BC3057"/>
    <w:rsid w:val="00BC4905"/>
    <w:rsid w:val="00BD0D7F"/>
    <w:rsid w:val="00BD17C0"/>
    <w:rsid w:val="00BD221F"/>
    <w:rsid w:val="00BD307C"/>
    <w:rsid w:val="00BD4088"/>
    <w:rsid w:val="00BD50B4"/>
    <w:rsid w:val="00BD58BC"/>
    <w:rsid w:val="00BD5C36"/>
    <w:rsid w:val="00BD5F85"/>
    <w:rsid w:val="00BE0312"/>
    <w:rsid w:val="00BE7F24"/>
    <w:rsid w:val="00BF4C03"/>
    <w:rsid w:val="00BF564B"/>
    <w:rsid w:val="00C03498"/>
    <w:rsid w:val="00C0367C"/>
    <w:rsid w:val="00C03BAE"/>
    <w:rsid w:val="00C07C66"/>
    <w:rsid w:val="00C07F19"/>
    <w:rsid w:val="00C14350"/>
    <w:rsid w:val="00C15304"/>
    <w:rsid w:val="00C200B8"/>
    <w:rsid w:val="00C218C0"/>
    <w:rsid w:val="00C226B8"/>
    <w:rsid w:val="00C22BD1"/>
    <w:rsid w:val="00C235BB"/>
    <w:rsid w:val="00C24756"/>
    <w:rsid w:val="00C24E84"/>
    <w:rsid w:val="00C25A5D"/>
    <w:rsid w:val="00C31667"/>
    <w:rsid w:val="00C33382"/>
    <w:rsid w:val="00C3540D"/>
    <w:rsid w:val="00C3642C"/>
    <w:rsid w:val="00C376A5"/>
    <w:rsid w:val="00C4044B"/>
    <w:rsid w:val="00C40EA5"/>
    <w:rsid w:val="00C44B43"/>
    <w:rsid w:val="00C454F7"/>
    <w:rsid w:val="00C45708"/>
    <w:rsid w:val="00C45E8F"/>
    <w:rsid w:val="00C46C3E"/>
    <w:rsid w:val="00C47126"/>
    <w:rsid w:val="00C53827"/>
    <w:rsid w:val="00C54E9A"/>
    <w:rsid w:val="00C55CFA"/>
    <w:rsid w:val="00C576AF"/>
    <w:rsid w:val="00C63156"/>
    <w:rsid w:val="00C644FF"/>
    <w:rsid w:val="00C64704"/>
    <w:rsid w:val="00C64F86"/>
    <w:rsid w:val="00C65350"/>
    <w:rsid w:val="00C666FC"/>
    <w:rsid w:val="00C722E1"/>
    <w:rsid w:val="00C73FAE"/>
    <w:rsid w:val="00C75532"/>
    <w:rsid w:val="00C75FF9"/>
    <w:rsid w:val="00C760A8"/>
    <w:rsid w:val="00C82C7B"/>
    <w:rsid w:val="00C83F02"/>
    <w:rsid w:val="00C858A0"/>
    <w:rsid w:val="00C85B62"/>
    <w:rsid w:val="00C86A81"/>
    <w:rsid w:val="00C913EA"/>
    <w:rsid w:val="00C9163E"/>
    <w:rsid w:val="00C918CB"/>
    <w:rsid w:val="00C920CB"/>
    <w:rsid w:val="00C92DB0"/>
    <w:rsid w:val="00CB2FFE"/>
    <w:rsid w:val="00CB4097"/>
    <w:rsid w:val="00CB678A"/>
    <w:rsid w:val="00CC1A0F"/>
    <w:rsid w:val="00CC1F9A"/>
    <w:rsid w:val="00CC2AAB"/>
    <w:rsid w:val="00CC6089"/>
    <w:rsid w:val="00CC772A"/>
    <w:rsid w:val="00CD06E0"/>
    <w:rsid w:val="00CD0E8F"/>
    <w:rsid w:val="00CD354A"/>
    <w:rsid w:val="00CD449F"/>
    <w:rsid w:val="00CE1CCF"/>
    <w:rsid w:val="00CE40AC"/>
    <w:rsid w:val="00CE6A0C"/>
    <w:rsid w:val="00CE7AD8"/>
    <w:rsid w:val="00CF0073"/>
    <w:rsid w:val="00CF0279"/>
    <w:rsid w:val="00CF0A26"/>
    <w:rsid w:val="00CF1555"/>
    <w:rsid w:val="00CF164D"/>
    <w:rsid w:val="00CF20F6"/>
    <w:rsid w:val="00CF2438"/>
    <w:rsid w:val="00CF2552"/>
    <w:rsid w:val="00CF27E6"/>
    <w:rsid w:val="00CF36B6"/>
    <w:rsid w:val="00CF79F4"/>
    <w:rsid w:val="00D020D2"/>
    <w:rsid w:val="00D0255C"/>
    <w:rsid w:val="00D02A5F"/>
    <w:rsid w:val="00D03F8B"/>
    <w:rsid w:val="00D07F68"/>
    <w:rsid w:val="00D101EA"/>
    <w:rsid w:val="00D1124C"/>
    <w:rsid w:val="00D132A4"/>
    <w:rsid w:val="00D144E7"/>
    <w:rsid w:val="00D14652"/>
    <w:rsid w:val="00D14D36"/>
    <w:rsid w:val="00D16E4F"/>
    <w:rsid w:val="00D170E3"/>
    <w:rsid w:val="00D17521"/>
    <w:rsid w:val="00D17926"/>
    <w:rsid w:val="00D17A2C"/>
    <w:rsid w:val="00D17A70"/>
    <w:rsid w:val="00D205FD"/>
    <w:rsid w:val="00D22564"/>
    <w:rsid w:val="00D244A3"/>
    <w:rsid w:val="00D24B23"/>
    <w:rsid w:val="00D24D0E"/>
    <w:rsid w:val="00D25B04"/>
    <w:rsid w:val="00D27B64"/>
    <w:rsid w:val="00D330E3"/>
    <w:rsid w:val="00D355D1"/>
    <w:rsid w:val="00D3703A"/>
    <w:rsid w:val="00D40DC0"/>
    <w:rsid w:val="00D4204E"/>
    <w:rsid w:val="00D4496B"/>
    <w:rsid w:val="00D473FD"/>
    <w:rsid w:val="00D47A02"/>
    <w:rsid w:val="00D50B12"/>
    <w:rsid w:val="00D519F7"/>
    <w:rsid w:val="00D53E6E"/>
    <w:rsid w:val="00D54226"/>
    <w:rsid w:val="00D55E8D"/>
    <w:rsid w:val="00D564B3"/>
    <w:rsid w:val="00D6246B"/>
    <w:rsid w:val="00D62A0C"/>
    <w:rsid w:val="00D645A8"/>
    <w:rsid w:val="00D64D89"/>
    <w:rsid w:val="00D65085"/>
    <w:rsid w:val="00D664BC"/>
    <w:rsid w:val="00D678A5"/>
    <w:rsid w:val="00D70296"/>
    <w:rsid w:val="00D71190"/>
    <w:rsid w:val="00D742E8"/>
    <w:rsid w:val="00D75549"/>
    <w:rsid w:val="00D75C2E"/>
    <w:rsid w:val="00D77F24"/>
    <w:rsid w:val="00D8090F"/>
    <w:rsid w:val="00D80DCE"/>
    <w:rsid w:val="00D80F73"/>
    <w:rsid w:val="00D814A5"/>
    <w:rsid w:val="00D8220F"/>
    <w:rsid w:val="00D830B2"/>
    <w:rsid w:val="00D858D3"/>
    <w:rsid w:val="00D85D5C"/>
    <w:rsid w:val="00D86E9D"/>
    <w:rsid w:val="00D90CC0"/>
    <w:rsid w:val="00D926FB"/>
    <w:rsid w:val="00D92962"/>
    <w:rsid w:val="00D93EFC"/>
    <w:rsid w:val="00DA6305"/>
    <w:rsid w:val="00DA6BBF"/>
    <w:rsid w:val="00DB5BA8"/>
    <w:rsid w:val="00DB6D78"/>
    <w:rsid w:val="00DC27E8"/>
    <w:rsid w:val="00DC34FA"/>
    <w:rsid w:val="00DC484E"/>
    <w:rsid w:val="00DC5679"/>
    <w:rsid w:val="00DC694E"/>
    <w:rsid w:val="00DC722B"/>
    <w:rsid w:val="00DD0676"/>
    <w:rsid w:val="00DD120F"/>
    <w:rsid w:val="00DD1941"/>
    <w:rsid w:val="00DD1A70"/>
    <w:rsid w:val="00DD22A1"/>
    <w:rsid w:val="00DD2E1B"/>
    <w:rsid w:val="00DD4995"/>
    <w:rsid w:val="00DD643D"/>
    <w:rsid w:val="00DE037D"/>
    <w:rsid w:val="00DE2708"/>
    <w:rsid w:val="00DE3F2D"/>
    <w:rsid w:val="00DE4EC1"/>
    <w:rsid w:val="00DE55AA"/>
    <w:rsid w:val="00DE5B97"/>
    <w:rsid w:val="00DE6663"/>
    <w:rsid w:val="00DE6EEA"/>
    <w:rsid w:val="00DF00FB"/>
    <w:rsid w:val="00DF035C"/>
    <w:rsid w:val="00DF2AE8"/>
    <w:rsid w:val="00DF5BEE"/>
    <w:rsid w:val="00E004B4"/>
    <w:rsid w:val="00E0135E"/>
    <w:rsid w:val="00E01C98"/>
    <w:rsid w:val="00E01CB0"/>
    <w:rsid w:val="00E0296F"/>
    <w:rsid w:val="00E02CCF"/>
    <w:rsid w:val="00E0561E"/>
    <w:rsid w:val="00E0653A"/>
    <w:rsid w:val="00E06CC5"/>
    <w:rsid w:val="00E07252"/>
    <w:rsid w:val="00E07DD4"/>
    <w:rsid w:val="00E16E19"/>
    <w:rsid w:val="00E21C4C"/>
    <w:rsid w:val="00E21DFF"/>
    <w:rsid w:val="00E24A65"/>
    <w:rsid w:val="00E30D57"/>
    <w:rsid w:val="00E31D5B"/>
    <w:rsid w:val="00E32005"/>
    <w:rsid w:val="00E34753"/>
    <w:rsid w:val="00E35BD4"/>
    <w:rsid w:val="00E3731C"/>
    <w:rsid w:val="00E37945"/>
    <w:rsid w:val="00E426FB"/>
    <w:rsid w:val="00E4614D"/>
    <w:rsid w:val="00E5295E"/>
    <w:rsid w:val="00E549DF"/>
    <w:rsid w:val="00E55E27"/>
    <w:rsid w:val="00E579F7"/>
    <w:rsid w:val="00E60A8E"/>
    <w:rsid w:val="00E638F5"/>
    <w:rsid w:val="00E6602D"/>
    <w:rsid w:val="00E667EF"/>
    <w:rsid w:val="00E667F4"/>
    <w:rsid w:val="00E67828"/>
    <w:rsid w:val="00E7280D"/>
    <w:rsid w:val="00E72E25"/>
    <w:rsid w:val="00E737E4"/>
    <w:rsid w:val="00E73AE6"/>
    <w:rsid w:val="00E75031"/>
    <w:rsid w:val="00E76E1C"/>
    <w:rsid w:val="00E776CB"/>
    <w:rsid w:val="00E83B31"/>
    <w:rsid w:val="00E83C7E"/>
    <w:rsid w:val="00E853AA"/>
    <w:rsid w:val="00E85D20"/>
    <w:rsid w:val="00E877A5"/>
    <w:rsid w:val="00E90536"/>
    <w:rsid w:val="00E912F5"/>
    <w:rsid w:val="00E9252C"/>
    <w:rsid w:val="00E9558C"/>
    <w:rsid w:val="00E967BA"/>
    <w:rsid w:val="00E968EC"/>
    <w:rsid w:val="00EA072D"/>
    <w:rsid w:val="00EA255E"/>
    <w:rsid w:val="00EA3FC2"/>
    <w:rsid w:val="00EA4C57"/>
    <w:rsid w:val="00EA67DA"/>
    <w:rsid w:val="00EB11EA"/>
    <w:rsid w:val="00EB2091"/>
    <w:rsid w:val="00EB249D"/>
    <w:rsid w:val="00EB2507"/>
    <w:rsid w:val="00EB31E5"/>
    <w:rsid w:val="00EB449E"/>
    <w:rsid w:val="00EB5BB5"/>
    <w:rsid w:val="00EB7968"/>
    <w:rsid w:val="00EC340E"/>
    <w:rsid w:val="00EC59EB"/>
    <w:rsid w:val="00EC5FF3"/>
    <w:rsid w:val="00EC6A45"/>
    <w:rsid w:val="00EC7BDA"/>
    <w:rsid w:val="00EC7C50"/>
    <w:rsid w:val="00ED448D"/>
    <w:rsid w:val="00ED489B"/>
    <w:rsid w:val="00ED7AB5"/>
    <w:rsid w:val="00EE1CC8"/>
    <w:rsid w:val="00EE4C9C"/>
    <w:rsid w:val="00EE53C3"/>
    <w:rsid w:val="00EE67E5"/>
    <w:rsid w:val="00EF01E1"/>
    <w:rsid w:val="00EF049A"/>
    <w:rsid w:val="00EF2C63"/>
    <w:rsid w:val="00EF6081"/>
    <w:rsid w:val="00EF66C4"/>
    <w:rsid w:val="00EF75B2"/>
    <w:rsid w:val="00F01A74"/>
    <w:rsid w:val="00F03368"/>
    <w:rsid w:val="00F03DC3"/>
    <w:rsid w:val="00F04A30"/>
    <w:rsid w:val="00F06218"/>
    <w:rsid w:val="00F07992"/>
    <w:rsid w:val="00F07D7A"/>
    <w:rsid w:val="00F13163"/>
    <w:rsid w:val="00F1536F"/>
    <w:rsid w:val="00F157FC"/>
    <w:rsid w:val="00F160CC"/>
    <w:rsid w:val="00F24D8F"/>
    <w:rsid w:val="00F277FB"/>
    <w:rsid w:val="00F346D4"/>
    <w:rsid w:val="00F362B6"/>
    <w:rsid w:val="00F3696B"/>
    <w:rsid w:val="00F3748B"/>
    <w:rsid w:val="00F37A8B"/>
    <w:rsid w:val="00F4120E"/>
    <w:rsid w:val="00F419D7"/>
    <w:rsid w:val="00F41E89"/>
    <w:rsid w:val="00F4438B"/>
    <w:rsid w:val="00F444D5"/>
    <w:rsid w:val="00F44A7E"/>
    <w:rsid w:val="00F47542"/>
    <w:rsid w:val="00F50069"/>
    <w:rsid w:val="00F515EF"/>
    <w:rsid w:val="00F54259"/>
    <w:rsid w:val="00F5449A"/>
    <w:rsid w:val="00F652E6"/>
    <w:rsid w:val="00F67FE8"/>
    <w:rsid w:val="00F7262E"/>
    <w:rsid w:val="00F73F51"/>
    <w:rsid w:val="00F759A8"/>
    <w:rsid w:val="00F76E90"/>
    <w:rsid w:val="00F775B4"/>
    <w:rsid w:val="00F81775"/>
    <w:rsid w:val="00F8187B"/>
    <w:rsid w:val="00F8302B"/>
    <w:rsid w:val="00F834AD"/>
    <w:rsid w:val="00F84165"/>
    <w:rsid w:val="00F85771"/>
    <w:rsid w:val="00F911E3"/>
    <w:rsid w:val="00F92D51"/>
    <w:rsid w:val="00F936A7"/>
    <w:rsid w:val="00F95020"/>
    <w:rsid w:val="00FA05A4"/>
    <w:rsid w:val="00FA0CAF"/>
    <w:rsid w:val="00FA1FC1"/>
    <w:rsid w:val="00FA2717"/>
    <w:rsid w:val="00FA3D12"/>
    <w:rsid w:val="00FA41E5"/>
    <w:rsid w:val="00FA5792"/>
    <w:rsid w:val="00FA7844"/>
    <w:rsid w:val="00FB0BEF"/>
    <w:rsid w:val="00FB0D52"/>
    <w:rsid w:val="00FB3542"/>
    <w:rsid w:val="00FB534A"/>
    <w:rsid w:val="00FB69C8"/>
    <w:rsid w:val="00FB7558"/>
    <w:rsid w:val="00FC0F82"/>
    <w:rsid w:val="00FC466F"/>
    <w:rsid w:val="00FC52AA"/>
    <w:rsid w:val="00FC648C"/>
    <w:rsid w:val="00FC782E"/>
    <w:rsid w:val="00FD0BAA"/>
    <w:rsid w:val="00FD1DDE"/>
    <w:rsid w:val="00FD2EB6"/>
    <w:rsid w:val="00FE2308"/>
    <w:rsid w:val="00FE4BE8"/>
    <w:rsid w:val="00FE6749"/>
    <w:rsid w:val="00FE6DAB"/>
    <w:rsid w:val="00FF15EC"/>
    <w:rsid w:val="00FF2FF4"/>
    <w:rsid w:val="00FF4CFB"/>
    <w:rsid w:val="00FF550A"/>
    <w:rsid w:val="08F132AB"/>
    <w:rsid w:val="0A773543"/>
    <w:rsid w:val="0ABB614E"/>
    <w:rsid w:val="1A084422"/>
    <w:rsid w:val="1B0E4092"/>
    <w:rsid w:val="2E930328"/>
    <w:rsid w:val="30A50290"/>
    <w:rsid w:val="34E4084C"/>
    <w:rsid w:val="353A2997"/>
    <w:rsid w:val="35EA3D64"/>
    <w:rsid w:val="3A0E7754"/>
    <w:rsid w:val="3B914042"/>
    <w:rsid w:val="3BCF68B4"/>
    <w:rsid w:val="46F22AEA"/>
    <w:rsid w:val="49A4592D"/>
    <w:rsid w:val="57E80174"/>
    <w:rsid w:val="580F2B50"/>
    <w:rsid w:val="61BE5E24"/>
    <w:rsid w:val="6739246F"/>
    <w:rsid w:val="6ED85841"/>
    <w:rsid w:val="6FCD1928"/>
    <w:rsid w:val="71E90D32"/>
    <w:rsid w:val="75F25F03"/>
    <w:rsid w:val="7AAA11E4"/>
    <w:rsid w:val="7CD31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rFonts w:ascii="宋体" w:hAnsi="宋体"/>
      <w:b/>
      <w:color w:val="000000"/>
      <w:kern w:val="44"/>
      <w:sz w:val="28"/>
      <w:szCs w:val="20"/>
    </w:rPr>
  </w:style>
  <w:style w:type="paragraph" w:styleId="3">
    <w:name w:val="heading 2"/>
    <w:basedOn w:val="1"/>
    <w:next w:val="1"/>
    <w:link w:val="55"/>
    <w:semiHidden/>
    <w:unhideWhenUsed/>
    <w:qFormat/>
    <w:uiPriority w:val="0"/>
    <w:pPr>
      <w:keepNext/>
      <w:ind w:left="990"/>
      <w:outlineLvl w:val="1"/>
    </w:pPr>
    <w:rPr>
      <w:sz w:val="28"/>
      <w:szCs w:val="20"/>
    </w:rPr>
  </w:style>
  <w:style w:type="paragraph" w:styleId="4">
    <w:name w:val="heading 3"/>
    <w:basedOn w:val="3"/>
    <w:next w:val="1"/>
    <w:link w:val="56"/>
    <w:semiHidden/>
    <w:unhideWhenUsed/>
    <w:qFormat/>
    <w:uiPriority w:val="0"/>
    <w:pPr>
      <w:keepNext/>
      <w:keepLines/>
      <w:spacing w:before="260" w:after="260" w:line="416" w:lineRule="auto"/>
      <w:outlineLvl w:val="2"/>
    </w:pPr>
    <w:rPr>
      <w:b/>
      <w:sz w:val="32"/>
      <w:szCs w:val="20"/>
    </w:rPr>
  </w:style>
  <w:style w:type="paragraph" w:styleId="5">
    <w:name w:val="heading 4"/>
    <w:basedOn w:val="1"/>
    <w:next w:val="6"/>
    <w:link w:val="57"/>
    <w:semiHidden/>
    <w:unhideWhenUsed/>
    <w:qFormat/>
    <w:uiPriority w:val="0"/>
    <w:pPr>
      <w:keepNext/>
      <w:spacing w:line="360" w:lineRule="auto"/>
      <w:jc w:val="center"/>
      <w:outlineLvl w:val="3"/>
    </w:pPr>
    <w:rPr>
      <w:sz w:val="28"/>
      <w:szCs w:val="20"/>
    </w:rPr>
  </w:style>
  <w:style w:type="paragraph" w:styleId="7">
    <w:name w:val="heading 5"/>
    <w:basedOn w:val="1"/>
    <w:next w:val="1"/>
    <w:link w:val="58"/>
    <w:semiHidden/>
    <w:unhideWhenUsed/>
    <w:qFormat/>
    <w:uiPriority w:val="0"/>
    <w:pPr>
      <w:keepNext/>
      <w:tabs>
        <w:tab w:val="left" w:pos="1275"/>
      </w:tabs>
      <w:spacing w:line="300" w:lineRule="auto"/>
      <w:ind w:left="1275" w:hanging="375"/>
      <w:outlineLvl w:val="4"/>
    </w:pPr>
    <w:rPr>
      <w:rFonts w:ascii="宋体" w:hAnsi="宋体"/>
      <w:b/>
      <w:bCs/>
      <w:color w:val="FF0000"/>
      <w:sz w:val="24"/>
      <w:u w:val="single"/>
    </w:rPr>
  </w:style>
  <w:style w:type="paragraph" w:styleId="8">
    <w:name w:val="heading 7"/>
    <w:basedOn w:val="1"/>
    <w:next w:val="1"/>
    <w:link w:val="116"/>
    <w:semiHidden/>
    <w:unhideWhenUsed/>
    <w:qFormat/>
    <w:uiPriority w:val="0"/>
    <w:pPr>
      <w:keepNext/>
      <w:keepLines/>
      <w:spacing w:before="240" w:after="64" w:line="320" w:lineRule="auto"/>
      <w:outlineLvl w:val="6"/>
    </w:pPr>
    <w:rPr>
      <w:b/>
      <w:bCs/>
      <w:sz w:val="24"/>
    </w:rPr>
  </w:style>
  <w:style w:type="character" w:default="1" w:styleId="46">
    <w:name w:val="Default Paragraph Font"/>
    <w:semiHidden/>
    <w:qFormat/>
    <w:uiPriority w:val="0"/>
  </w:style>
  <w:style w:type="table" w:default="1" w:styleId="44">
    <w:name w:val="Normal Table"/>
    <w:semiHidden/>
    <w:qFormat/>
    <w:uiPriority w:val="0"/>
    <w:tblPr>
      <w:tblCellMar>
        <w:top w:w="0" w:type="dxa"/>
        <w:left w:w="108" w:type="dxa"/>
        <w:bottom w:w="0" w:type="dxa"/>
        <w:right w:w="108" w:type="dxa"/>
      </w:tblCellMar>
    </w:tblPr>
  </w:style>
  <w:style w:type="paragraph" w:styleId="6">
    <w:name w:val="Normal Indent"/>
    <w:basedOn w:val="1"/>
    <w:link w:val="54"/>
    <w:qFormat/>
    <w:uiPriority w:val="0"/>
    <w:pPr>
      <w:ind w:firstLine="420" w:firstLineChars="200"/>
    </w:pPr>
  </w:style>
  <w:style w:type="paragraph" w:styleId="9">
    <w:name w:val="toc 7"/>
    <w:basedOn w:val="1"/>
    <w:next w:val="1"/>
    <w:qFormat/>
    <w:uiPriority w:val="0"/>
    <w:pPr>
      <w:ind w:left="2520" w:leftChars="1200"/>
    </w:pPr>
  </w:style>
  <w:style w:type="paragraph" w:styleId="10">
    <w:name w:val="index 8"/>
    <w:basedOn w:val="1"/>
    <w:next w:val="1"/>
    <w:qFormat/>
    <w:uiPriority w:val="0"/>
    <w:pPr>
      <w:ind w:left="1400" w:leftChars="1400"/>
    </w:pPr>
  </w:style>
  <w:style w:type="paragraph" w:styleId="11">
    <w:name w:val="caption"/>
    <w:basedOn w:val="1"/>
    <w:next w:val="1"/>
    <w:semiHidden/>
    <w:unhideWhenUsed/>
    <w:qFormat/>
    <w:uiPriority w:val="0"/>
    <w:rPr>
      <w:rFonts w:eastAsia="黑体" w:asciiTheme="majorHAnsi" w:hAnsiTheme="majorHAnsi" w:cstheme="majorBidi"/>
      <w:sz w:val="20"/>
      <w:szCs w:val="20"/>
    </w:rPr>
  </w:style>
  <w:style w:type="paragraph" w:styleId="12">
    <w:name w:val="index 5"/>
    <w:basedOn w:val="1"/>
    <w:next w:val="1"/>
    <w:qFormat/>
    <w:uiPriority w:val="0"/>
    <w:pPr>
      <w:ind w:left="800" w:leftChars="800"/>
    </w:pPr>
  </w:style>
  <w:style w:type="paragraph" w:styleId="13">
    <w:name w:val="Document Map"/>
    <w:basedOn w:val="1"/>
    <w:link w:val="61"/>
    <w:qFormat/>
    <w:uiPriority w:val="0"/>
    <w:rPr>
      <w:rFonts w:ascii="宋体"/>
      <w:sz w:val="18"/>
      <w:szCs w:val="18"/>
    </w:rPr>
  </w:style>
  <w:style w:type="paragraph" w:styleId="14">
    <w:name w:val="annotation text"/>
    <w:basedOn w:val="1"/>
    <w:link w:val="59"/>
    <w:qFormat/>
    <w:uiPriority w:val="0"/>
    <w:pPr>
      <w:jc w:val="left"/>
    </w:pPr>
  </w:style>
  <w:style w:type="paragraph" w:styleId="15">
    <w:name w:val="index 6"/>
    <w:basedOn w:val="1"/>
    <w:next w:val="1"/>
    <w:qFormat/>
    <w:uiPriority w:val="0"/>
    <w:pPr>
      <w:ind w:left="1000" w:leftChars="1000"/>
    </w:pPr>
  </w:style>
  <w:style w:type="paragraph" w:styleId="16">
    <w:name w:val="Body Text 3"/>
    <w:basedOn w:val="1"/>
    <w:link w:val="62"/>
    <w:qFormat/>
    <w:uiPriority w:val="0"/>
    <w:pPr>
      <w:spacing w:line="300" w:lineRule="auto"/>
    </w:pPr>
    <w:rPr>
      <w:rFonts w:ascii="宋体" w:hAnsi="宋体"/>
      <w:color w:val="000000"/>
      <w:sz w:val="24"/>
    </w:rPr>
  </w:style>
  <w:style w:type="paragraph" w:styleId="17">
    <w:name w:val="Body Text"/>
    <w:basedOn w:val="1"/>
    <w:link w:val="63"/>
    <w:qFormat/>
    <w:uiPriority w:val="0"/>
    <w:rPr>
      <w:sz w:val="28"/>
    </w:rPr>
  </w:style>
  <w:style w:type="paragraph" w:styleId="18">
    <w:name w:val="Body Text Indent"/>
    <w:basedOn w:val="1"/>
    <w:link w:val="64"/>
    <w:qFormat/>
    <w:uiPriority w:val="0"/>
    <w:pPr>
      <w:ind w:left="540" w:leftChars="257" w:firstLine="20" w:firstLineChars="7"/>
    </w:pPr>
    <w:rPr>
      <w:sz w:val="28"/>
    </w:rPr>
  </w:style>
  <w:style w:type="paragraph" w:styleId="19">
    <w:name w:val="index 4"/>
    <w:basedOn w:val="1"/>
    <w:next w:val="1"/>
    <w:qFormat/>
    <w:uiPriority w:val="0"/>
    <w:pPr>
      <w:ind w:left="600" w:leftChars="600"/>
    </w:pPr>
  </w:style>
  <w:style w:type="paragraph" w:styleId="20">
    <w:name w:val="toc 5"/>
    <w:basedOn w:val="1"/>
    <w:next w:val="1"/>
    <w:qFormat/>
    <w:uiPriority w:val="0"/>
    <w:pPr>
      <w:ind w:left="1680" w:leftChars="800"/>
    </w:pPr>
  </w:style>
  <w:style w:type="paragraph" w:styleId="21">
    <w:name w:val="toc 3"/>
    <w:basedOn w:val="1"/>
    <w:next w:val="1"/>
    <w:qFormat/>
    <w:uiPriority w:val="0"/>
    <w:pPr>
      <w:ind w:left="840" w:leftChars="400"/>
    </w:pPr>
  </w:style>
  <w:style w:type="paragraph" w:styleId="22">
    <w:name w:val="Plain Text"/>
    <w:basedOn w:val="1"/>
    <w:link w:val="65"/>
    <w:qFormat/>
    <w:uiPriority w:val="0"/>
    <w:rPr>
      <w:rFonts w:ascii="宋体" w:hAnsi="Courier New"/>
    </w:rPr>
  </w:style>
  <w:style w:type="paragraph" w:styleId="23">
    <w:name w:val="toc 8"/>
    <w:basedOn w:val="1"/>
    <w:next w:val="1"/>
    <w:qFormat/>
    <w:uiPriority w:val="0"/>
    <w:pPr>
      <w:ind w:left="2940" w:leftChars="1400"/>
    </w:pPr>
  </w:style>
  <w:style w:type="paragraph" w:styleId="24">
    <w:name w:val="index 3"/>
    <w:basedOn w:val="1"/>
    <w:next w:val="1"/>
    <w:qFormat/>
    <w:uiPriority w:val="0"/>
    <w:pPr>
      <w:ind w:left="400" w:leftChars="400"/>
    </w:pPr>
  </w:style>
  <w:style w:type="paragraph" w:styleId="25">
    <w:name w:val="Date"/>
    <w:basedOn w:val="1"/>
    <w:next w:val="1"/>
    <w:link w:val="66"/>
    <w:qFormat/>
    <w:uiPriority w:val="0"/>
    <w:pPr>
      <w:ind w:left="100" w:leftChars="2500"/>
    </w:pPr>
    <w:rPr>
      <w:sz w:val="28"/>
    </w:rPr>
  </w:style>
  <w:style w:type="paragraph" w:styleId="26">
    <w:name w:val="Body Text Indent 2"/>
    <w:basedOn w:val="1"/>
    <w:link w:val="67"/>
    <w:qFormat/>
    <w:uiPriority w:val="0"/>
    <w:pPr>
      <w:ind w:left="718" w:leftChars="342"/>
    </w:pPr>
    <w:rPr>
      <w:sz w:val="28"/>
    </w:rPr>
  </w:style>
  <w:style w:type="paragraph" w:styleId="27">
    <w:name w:val="Balloon Text"/>
    <w:basedOn w:val="1"/>
    <w:link w:val="68"/>
    <w:qFormat/>
    <w:uiPriority w:val="0"/>
    <w:rPr>
      <w:sz w:val="18"/>
      <w:szCs w:val="18"/>
    </w:rPr>
  </w:style>
  <w:style w:type="paragraph" w:styleId="28">
    <w:name w:val="footer"/>
    <w:basedOn w:val="1"/>
    <w:link w:val="69"/>
    <w:qFormat/>
    <w:uiPriority w:val="0"/>
    <w:pPr>
      <w:tabs>
        <w:tab w:val="center" w:pos="4153"/>
        <w:tab w:val="right" w:pos="8306"/>
      </w:tabs>
      <w:snapToGrid w:val="0"/>
      <w:jc w:val="left"/>
    </w:pPr>
    <w:rPr>
      <w:sz w:val="18"/>
      <w:szCs w:val="18"/>
    </w:rPr>
  </w:style>
  <w:style w:type="paragraph" w:styleId="29">
    <w:name w:val="header"/>
    <w:basedOn w:val="1"/>
    <w:link w:val="70"/>
    <w:qFormat/>
    <w:uiPriority w:val="0"/>
    <w:pPr>
      <w:pBdr>
        <w:bottom w:val="single" w:color="auto" w:sz="6" w:space="1"/>
      </w:pBdr>
      <w:tabs>
        <w:tab w:val="center" w:pos="4153"/>
        <w:tab w:val="right" w:pos="8306"/>
      </w:tabs>
      <w:snapToGrid w:val="0"/>
      <w:jc w:val="center"/>
    </w:pPr>
    <w:rPr>
      <w:sz w:val="18"/>
    </w:rPr>
  </w:style>
  <w:style w:type="paragraph" w:styleId="30">
    <w:name w:val="toc 1"/>
    <w:basedOn w:val="1"/>
    <w:next w:val="1"/>
    <w:qFormat/>
    <w:uiPriority w:val="0"/>
  </w:style>
  <w:style w:type="paragraph" w:styleId="31">
    <w:name w:val="toc 4"/>
    <w:basedOn w:val="1"/>
    <w:next w:val="1"/>
    <w:qFormat/>
    <w:uiPriority w:val="0"/>
    <w:pPr>
      <w:ind w:left="1260" w:leftChars="600"/>
    </w:pPr>
  </w:style>
  <w:style w:type="paragraph" w:styleId="32">
    <w:name w:val="index heading"/>
    <w:basedOn w:val="1"/>
    <w:next w:val="33"/>
    <w:qFormat/>
    <w:uiPriority w:val="0"/>
  </w:style>
  <w:style w:type="paragraph" w:styleId="33">
    <w:name w:val="index 1"/>
    <w:basedOn w:val="1"/>
    <w:next w:val="1"/>
    <w:qFormat/>
    <w:uiPriority w:val="0"/>
  </w:style>
  <w:style w:type="paragraph" w:styleId="34">
    <w:name w:val="toc 6"/>
    <w:basedOn w:val="1"/>
    <w:next w:val="1"/>
    <w:qFormat/>
    <w:uiPriority w:val="0"/>
    <w:pPr>
      <w:ind w:left="2100" w:leftChars="1000"/>
    </w:pPr>
  </w:style>
  <w:style w:type="paragraph" w:styleId="35">
    <w:name w:val="Body Text Indent 3"/>
    <w:basedOn w:val="1"/>
    <w:link w:val="71"/>
    <w:qFormat/>
    <w:uiPriority w:val="0"/>
    <w:pPr>
      <w:snapToGrid w:val="0"/>
      <w:spacing w:after="120" w:line="360" w:lineRule="auto"/>
      <w:ind w:firstLine="1365"/>
    </w:pPr>
    <w:rPr>
      <w:rFonts w:ascii="宋体"/>
      <w:sz w:val="28"/>
      <w:szCs w:val="20"/>
    </w:rPr>
  </w:style>
  <w:style w:type="paragraph" w:styleId="36">
    <w:name w:val="index 7"/>
    <w:basedOn w:val="1"/>
    <w:next w:val="1"/>
    <w:qFormat/>
    <w:uiPriority w:val="0"/>
    <w:pPr>
      <w:ind w:left="1200" w:leftChars="1200"/>
    </w:pPr>
  </w:style>
  <w:style w:type="paragraph" w:styleId="37">
    <w:name w:val="index 9"/>
    <w:basedOn w:val="1"/>
    <w:next w:val="1"/>
    <w:qFormat/>
    <w:uiPriority w:val="0"/>
    <w:pPr>
      <w:ind w:left="1600" w:leftChars="1600"/>
    </w:pPr>
  </w:style>
  <w:style w:type="paragraph" w:styleId="38">
    <w:name w:val="toc 2"/>
    <w:basedOn w:val="1"/>
    <w:next w:val="1"/>
    <w:qFormat/>
    <w:uiPriority w:val="0"/>
    <w:pPr>
      <w:ind w:left="420" w:leftChars="200"/>
    </w:pPr>
  </w:style>
  <w:style w:type="paragraph" w:styleId="39">
    <w:name w:val="toc 9"/>
    <w:basedOn w:val="1"/>
    <w:next w:val="1"/>
    <w:qFormat/>
    <w:uiPriority w:val="0"/>
    <w:pPr>
      <w:ind w:left="3360" w:leftChars="1600"/>
    </w:pPr>
  </w:style>
  <w:style w:type="paragraph" w:styleId="40">
    <w:name w:val="Body Text 2"/>
    <w:basedOn w:val="1"/>
    <w:link w:val="72"/>
    <w:qFormat/>
    <w:uiPriority w:val="0"/>
    <w:pPr>
      <w:spacing w:line="300" w:lineRule="auto"/>
    </w:pPr>
    <w:rPr>
      <w:rFonts w:ascii="宋体" w:hAnsi="宋体"/>
      <w:color w:val="0000FF"/>
      <w:sz w:val="24"/>
    </w:rPr>
  </w:style>
  <w:style w:type="paragraph" w:styleId="41">
    <w:name w:val="Normal (Web)"/>
    <w:basedOn w:val="1"/>
    <w:qFormat/>
    <w:uiPriority w:val="0"/>
    <w:pPr>
      <w:widowControl/>
      <w:spacing w:before="100" w:beforeAutospacing="1" w:after="100" w:afterAutospacing="1"/>
      <w:jc w:val="left"/>
    </w:pPr>
    <w:rPr>
      <w:rFonts w:ascii="宋体" w:hAnsi="宋体"/>
      <w:kern w:val="0"/>
      <w:sz w:val="24"/>
    </w:rPr>
  </w:style>
  <w:style w:type="paragraph" w:styleId="42">
    <w:name w:val="index 2"/>
    <w:basedOn w:val="1"/>
    <w:next w:val="1"/>
    <w:qFormat/>
    <w:uiPriority w:val="0"/>
    <w:pPr>
      <w:ind w:left="200" w:leftChars="200"/>
    </w:pPr>
  </w:style>
  <w:style w:type="paragraph" w:styleId="43">
    <w:name w:val="annotation subject"/>
    <w:basedOn w:val="14"/>
    <w:next w:val="14"/>
    <w:link w:val="60"/>
    <w:qFormat/>
    <w:uiPriority w:val="0"/>
    <w:rPr>
      <w:b/>
      <w:bCs/>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i/>
      <w:iCs/>
    </w:rPr>
  </w:style>
  <w:style w:type="character" w:styleId="51">
    <w:name w:val="Hyperlink"/>
    <w:qFormat/>
    <w:uiPriority w:val="0"/>
    <w:rPr>
      <w:color w:val="0000FF"/>
      <w:u w:val="single"/>
    </w:rPr>
  </w:style>
  <w:style w:type="character" w:styleId="52">
    <w:name w:val="annotation reference"/>
    <w:qFormat/>
    <w:uiPriority w:val="0"/>
    <w:rPr>
      <w:sz w:val="21"/>
      <w:szCs w:val="21"/>
    </w:rPr>
  </w:style>
  <w:style w:type="character" w:customStyle="1" w:styleId="53">
    <w:name w:val="标题 1 Char"/>
    <w:basedOn w:val="46"/>
    <w:link w:val="2"/>
    <w:qFormat/>
    <w:uiPriority w:val="0"/>
    <w:rPr>
      <w:rFonts w:ascii="宋体" w:hAnsi="宋体"/>
      <w:b/>
      <w:color w:val="000000"/>
      <w:kern w:val="44"/>
      <w:sz w:val="28"/>
    </w:rPr>
  </w:style>
  <w:style w:type="character" w:customStyle="1" w:styleId="54">
    <w:name w:val="正文缩进 Char"/>
    <w:link w:val="6"/>
    <w:qFormat/>
    <w:uiPriority w:val="0"/>
    <w:rPr>
      <w:kern w:val="2"/>
      <w:sz w:val="21"/>
      <w:szCs w:val="24"/>
    </w:rPr>
  </w:style>
  <w:style w:type="character" w:customStyle="1" w:styleId="55">
    <w:name w:val="标题 2 Char"/>
    <w:basedOn w:val="46"/>
    <w:link w:val="3"/>
    <w:qFormat/>
    <w:uiPriority w:val="0"/>
    <w:rPr>
      <w:kern w:val="2"/>
      <w:sz w:val="28"/>
    </w:rPr>
  </w:style>
  <w:style w:type="character" w:customStyle="1" w:styleId="56">
    <w:name w:val="标题 3 Char"/>
    <w:basedOn w:val="46"/>
    <w:link w:val="4"/>
    <w:qFormat/>
    <w:uiPriority w:val="0"/>
    <w:rPr>
      <w:b/>
      <w:kern w:val="2"/>
      <w:sz w:val="32"/>
    </w:rPr>
  </w:style>
  <w:style w:type="character" w:customStyle="1" w:styleId="57">
    <w:name w:val="标题 4 Char"/>
    <w:basedOn w:val="46"/>
    <w:link w:val="5"/>
    <w:qFormat/>
    <w:uiPriority w:val="0"/>
    <w:rPr>
      <w:kern w:val="2"/>
      <w:sz w:val="28"/>
    </w:rPr>
  </w:style>
  <w:style w:type="character" w:customStyle="1" w:styleId="58">
    <w:name w:val="标题 5 Char"/>
    <w:basedOn w:val="46"/>
    <w:link w:val="7"/>
    <w:qFormat/>
    <w:uiPriority w:val="0"/>
    <w:rPr>
      <w:rFonts w:ascii="宋体" w:hAnsi="宋体"/>
      <w:b/>
      <w:bCs/>
      <w:color w:val="FF0000"/>
      <w:kern w:val="2"/>
      <w:sz w:val="24"/>
      <w:szCs w:val="24"/>
      <w:u w:val="single"/>
    </w:rPr>
  </w:style>
  <w:style w:type="character" w:customStyle="1" w:styleId="59">
    <w:name w:val="批注文字 Char1"/>
    <w:link w:val="14"/>
    <w:qFormat/>
    <w:uiPriority w:val="0"/>
    <w:rPr>
      <w:kern w:val="2"/>
      <w:sz w:val="21"/>
      <w:szCs w:val="24"/>
    </w:rPr>
  </w:style>
  <w:style w:type="character" w:customStyle="1" w:styleId="60">
    <w:name w:val="批注主题 Char"/>
    <w:basedOn w:val="59"/>
    <w:link w:val="43"/>
    <w:qFormat/>
    <w:uiPriority w:val="0"/>
    <w:rPr>
      <w:b/>
      <w:bCs/>
      <w:kern w:val="2"/>
      <w:sz w:val="21"/>
      <w:szCs w:val="24"/>
    </w:rPr>
  </w:style>
  <w:style w:type="character" w:customStyle="1" w:styleId="61">
    <w:name w:val="文档结构图 Char"/>
    <w:link w:val="13"/>
    <w:qFormat/>
    <w:uiPriority w:val="0"/>
    <w:rPr>
      <w:rFonts w:ascii="宋体"/>
      <w:kern w:val="2"/>
      <w:sz w:val="18"/>
      <w:szCs w:val="18"/>
    </w:rPr>
  </w:style>
  <w:style w:type="character" w:customStyle="1" w:styleId="62">
    <w:name w:val="正文文本 3 Char"/>
    <w:basedOn w:val="46"/>
    <w:link w:val="16"/>
    <w:qFormat/>
    <w:uiPriority w:val="0"/>
    <w:rPr>
      <w:rFonts w:ascii="宋体" w:hAnsi="宋体"/>
      <w:color w:val="000000"/>
      <w:kern w:val="2"/>
      <w:sz w:val="24"/>
      <w:szCs w:val="24"/>
    </w:rPr>
  </w:style>
  <w:style w:type="character" w:customStyle="1" w:styleId="63">
    <w:name w:val="正文文本 Char"/>
    <w:basedOn w:val="46"/>
    <w:link w:val="17"/>
    <w:qFormat/>
    <w:uiPriority w:val="0"/>
    <w:rPr>
      <w:kern w:val="2"/>
      <w:sz w:val="28"/>
      <w:szCs w:val="24"/>
    </w:rPr>
  </w:style>
  <w:style w:type="character" w:customStyle="1" w:styleId="64">
    <w:name w:val="正文文本缩进 Char"/>
    <w:basedOn w:val="46"/>
    <w:link w:val="18"/>
    <w:qFormat/>
    <w:uiPriority w:val="0"/>
    <w:rPr>
      <w:kern w:val="2"/>
      <w:sz w:val="28"/>
      <w:szCs w:val="24"/>
    </w:rPr>
  </w:style>
  <w:style w:type="character" w:customStyle="1" w:styleId="65">
    <w:name w:val="纯文本 Char"/>
    <w:link w:val="22"/>
    <w:qFormat/>
    <w:uiPriority w:val="0"/>
    <w:rPr>
      <w:rFonts w:ascii="宋体" w:hAnsi="Courier New" w:eastAsia="宋体"/>
      <w:kern w:val="2"/>
      <w:sz w:val="21"/>
      <w:szCs w:val="24"/>
      <w:lang w:val="en-US" w:eastAsia="zh-CN" w:bidi="ar-SA"/>
    </w:rPr>
  </w:style>
  <w:style w:type="character" w:customStyle="1" w:styleId="66">
    <w:name w:val="日期 Char"/>
    <w:link w:val="25"/>
    <w:qFormat/>
    <w:uiPriority w:val="0"/>
    <w:rPr>
      <w:kern w:val="2"/>
      <w:sz w:val="28"/>
      <w:szCs w:val="24"/>
    </w:rPr>
  </w:style>
  <w:style w:type="character" w:customStyle="1" w:styleId="67">
    <w:name w:val="正文文本缩进 2 Char"/>
    <w:basedOn w:val="46"/>
    <w:link w:val="26"/>
    <w:qFormat/>
    <w:uiPriority w:val="0"/>
    <w:rPr>
      <w:kern w:val="2"/>
      <w:sz w:val="28"/>
      <w:szCs w:val="24"/>
    </w:rPr>
  </w:style>
  <w:style w:type="character" w:customStyle="1" w:styleId="68">
    <w:name w:val="批注框文本 Char"/>
    <w:basedOn w:val="46"/>
    <w:link w:val="27"/>
    <w:qFormat/>
    <w:uiPriority w:val="0"/>
    <w:rPr>
      <w:kern w:val="2"/>
      <w:sz w:val="18"/>
      <w:szCs w:val="18"/>
    </w:rPr>
  </w:style>
  <w:style w:type="character" w:customStyle="1" w:styleId="69">
    <w:name w:val="页脚 Char"/>
    <w:basedOn w:val="46"/>
    <w:link w:val="28"/>
    <w:qFormat/>
    <w:uiPriority w:val="99"/>
    <w:rPr>
      <w:kern w:val="2"/>
      <w:sz w:val="18"/>
      <w:szCs w:val="18"/>
    </w:rPr>
  </w:style>
  <w:style w:type="character" w:customStyle="1" w:styleId="70">
    <w:name w:val="页眉 Char"/>
    <w:basedOn w:val="46"/>
    <w:link w:val="29"/>
    <w:qFormat/>
    <w:uiPriority w:val="0"/>
    <w:rPr>
      <w:kern w:val="2"/>
      <w:sz w:val="18"/>
      <w:szCs w:val="24"/>
    </w:rPr>
  </w:style>
  <w:style w:type="character" w:customStyle="1" w:styleId="71">
    <w:name w:val="正文文本缩进 3 Char"/>
    <w:basedOn w:val="46"/>
    <w:link w:val="35"/>
    <w:qFormat/>
    <w:uiPriority w:val="0"/>
    <w:rPr>
      <w:rFonts w:ascii="宋体"/>
      <w:kern w:val="2"/>
      <w:sz w:val="28"/>
    </w:rPr>
  </w:style>
  <w:style w:type="character" w:customStyle="1" w:styleId="72">
    <w:name w:val="正文文本 2 Char"/>
    <w:basedOn w:val="46"/>
    <w:link w:val="40"/>
    <w:qFormat/>
    <w:uiPriority w:val="0"/>
    <w:rPr>
      <w:rFonts w:ascii="宋体" w:hAnsi="宋体"/>
      <w:color w:val="0000FF"/>
      <w:kern w:val="2"/>
      <w:sz w:val="24"/>
      <w:szCs w:val="24"/>
    </w:rPr>
  </w:style>
  <w:style w:type="paragraph" w:customStyle="1" w:styleId="7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Char Char2 Char"/>
    <w:basedOn w:val="1"/>
    <w:qFormat/>
    <w:uiPriority w:val="0"/>
    <w:rPr>
      <w:rFonts w:ascii="宋体" w:hAnsi="宋体"/>
      <w:b/>
      <w:sz w:val="28"/>
      <w:szCs w:val="28"/>
    </w:rPr>
  </w:style>
  <w:style w:type="paragraph" w:customStyle="1" w:styleId="75">
    <w:name w:val="正文1"/>
    <w:basedOn w:val="1"/>
    <w:qFormat/>
    <w:uiPriority w:val="0"/>
    <w:rPr>
      <w:rFonts w:cs="宋体"/>
      <w:kern w:val="0"/>
      <w:szCs w:val="20"/>
      <w:lang w:eastAsia="en-US"/>
    </w:rPr>
  </w:style>
  <w:style w:type="paragraph" w:customStyle="1" w:styleId="76">
    <w:name w:val="D标2"/>
    <w:basedOn w:val="3"/>
    <w:qFormat/>
    <w:uiPriority w:val="0"/>
    <w:pPr>
      <w:widowControl/>
      <w:tabs>
        <w:tab w:val="left" w:pos="420"/>
      </w:tabs>
      <w:autoSpaceDE w:val="0"/>
      <w:autoSpaceDN w:val="0"/>
      <w:adjustRightInd w:val="0"/>
      <w:spacing w:before="360" w:line="480" w:lineRule="exact"/>
      <w:ind w:left="420" w:hanging="420"/>
      <w:jc w:val="left"/>
    </w:pPr>
    <w:rPr>
      <w:rFonts w:ascii="黑体" w:eastAsia="黑体"/>
      <w:b/>
      <w:kern w:val="0"/>
      <w:sz w:val="24"/>
    </w:rPr>
  </w:style>
  <w:style w:type="paragraph" w:customStyle="1" w:styleId="77">
    <w:name w:val="p0"/>
    <w:basedOn w:val="1"/>
    <w:qFormat/>
    <w:uiPriority w:val="0"/>
    <w:pPr>
      <w:widowControl/>
    </w:pPr>
    <w:rPr>
      <w:kern w:val="0"/>
      <w:szCs w:val="21"/>
    </w:rPr>
  </w:style>
  <w:style w:type="paragraph" w:customStyle="1" w:styleId="78">
    <w:name w:val="D标4"/>
    <w:basedOn w:val="1"/>
    <w:next w:val="79"/>
    <w:qFormat/>
    <w:uiPriority w:val="0"/>
    <w:pPr>
      <w:tabs>
        <w:tab w:val="left" w:pos="420"/>
      </w:tabs>
      <w:autoSpaceDE w:val="0"/>
      <w:autoSpaceDN w:val="0"/>
      <w:adjustRightInd w:val="0"/>
      <w:spacing w:before="120" w:line="480" w:lineRule="atLeast"/>
      <w:ind w:left="420" w:hanging="420"/>
    </w:pPr>
    <w:rPr>
      <w:rFonts w:ascii="宋体"/>
      <w:kern w:val="0"/>
      <w:sz w:val="24"/>
      <w:szCs w:val="20"/>
    </w:rPr>
  </w:style>
  <w:style w:type="paragraph" w:customStyle="1" w:styleId="79">
    <w:name w:val="D文1"/>
    <w:basedOn w:val="1"/>
    <w:qFormat/>
    <w:uiPriority w:val="0"/>
    <w:pPr>
      <w:tabs>
        <w:tab w:val="left" w:pos="720"/>
      </w:tabs>
      <w:autoSpaceDE w:val="0"/>
      <w:autoSpaceDN w:val="0"/>
      <w:adjustRightInd w:val="0"/>
      <w:spacing w:after="120" w:line="480" w:lineRule="atLeast"/>
      <w:ind w:left="680" w:firstLine="510"/>
    </w:pPr>
    <w:rPr>
      <w:rFonts w:ascii="宋体"/>
      <w:kern w:val="0"/>
      <w:sz w:val="24"/>
      <w:szCs w:val="20"/>
    </w:rPr>
  </w:style>
  <w:style w:type="paragraph" w:customStyle="1" w:styleId="80">
    <w:name w:val="T1"/>
    <w:basedOn w:val="2"/>
    <w:qFormat/>
    <w:uiPriority w:val="0"/>
    <w:pPr>
      <w:tabs>
        <w:tab w:val="left" w:pos="420"/>
      </w:tabs>
      <w:spacing w:beforeLines="100" w:afterLines="100" w:line="240" w:lineRule="auto"/>
      <w:ind w:left="420" w:hanging="420"/>
      <w:jc w:val="center"/>
    </w:pPr>
    <w:rPr>
      <w:rFonts w:eastAsia="黑体"/>
      <w:bCs/>
      <w:sz w:val="32"/>
      <w:szCs w:val="44"/>
    </w:rPr>
  </w:style>
  <w:style w:type="paragraph" w:customStyle="1" w:styleId="81">
    <w:name w:val="D标1"/>
    <w:basedOn w:val="2"/>
    <w:next w:val="1"/>
    <w:qFormat/>
    <w:uiPriority w:val="0"/>
    <w:pPr>
      <w:keepLines w:val="0"/>
      <w:pageBreakBefore/>
      <w:widowControl/>
      <w:tabs>
        <w:tab w:val="left" w:pos="720"/>
      </w:tabs>
      <w:autoSpaceDE w:val="0"/>
      <w:autoSpaceDN w:val="0"/>
      <w:adjustRightInd w:val="0"/>
      <w:spacing w:before="360" w:after="240" w:line="315" w:lineRule="atLeast"/>
      <w:ind w:left="720"/>
      <w:jc w:val="center"/>
    </w:pPr>
    <w:rPr>
      <w:rFonts w:ascii="黑体" w:eastAsia="黑体"/>
      <w:b w:val="0"/>
      <w:kern w:val="0"/>
      <w:sz w:val="36"/>
    </w:rPr>
  </w:style>
  <w:style w:type="paragraph" w:customStyle="1" w:styleId="82">
    <w:name w:val="样式 标题 2H2h2Underrubrik1prop2标题 1.1Heading 2 HiddenHeading..."/>
    <w:basedOn w:val="3"/>
    <w:qFormat/>
    <w:uiPriority w:val="0"/>
    <w:pPr>
      <w:keepLines/>
      <w:spacing w:before="260" w:after="260"/>
      <w:ind w:left="0"/>
    </w:pPr>
    <w:rPr>
      <w:rFonts w:ascii="Arial" w:hAnsi="Arial"/>
      <w:b/>
      <w:bCs/>
      <w:sz w:val="32"/>
    </w:rPr>
  </w:style>
  <w:style w:type="paragraph" w:customStyle="1" w:styleId="83">
    <w:name w:val="xl2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8"/>
      <w:szCs w:val="28"/>
    </w:rPr>
  </w:style>
  <w:style w:type="paragraph" w:customStyle="1" w:styleId="84">
    <w:name w:val="P标3"/>
    <w:basedOn w:val="4"/>
    <w:qFormat/>
    <w:uiPriority w:val="0"/>
    <w:pPr>
      <w:keepNext w:val="0"/>
      <w:keepLines w:val="0"/>
      <w:tabs>
        <w:tab w:val="left" w:pos="420"/>
      </w:tabs>
      <w:autoSpaceDE w:val="0"/>
      <w:autoSpaceDN w:val="0"/>
      <w:adjustRightInd w:val="0"/>
      <w:spacing w:before="120" w:after="120" w:line="480" w:lineRule="atLeast"/>
      <w:ind w:left="420" w:hanging="420"/>
    </w:pPr>
    <w:rPr>
      <w:rFonts w:ascii="宋体"/>
      <w:b w:val="0"/>
      <w:kern w:val="0"/>
      <w:sz w:val="24"/>
    </w:rPr>
  </w:style>
  <w:style w:type="paragraph" w:customStyle="1" w:styleId="85">
    <w:name w:val="D标3"/>
    <w:basedOn w:val="4"/>
    <w:qFormat/>
    <w:uiPriority w:val="0"/>
    <w:pPr>
      <w:keepNext w:val="0"/>
      <w:keepLines w:val="0"/>
      <w:tabs>
        <w:tab w:val="left" w:pos="285"/>
      </w:tabs>
      <w:autoSpaceDE w:val="0"/>
      <w:autoSpaceDN w:val="0"/>
      <w:adjustRightInd w:val="0"/>
      <w:spacing w:before="120" w:after="0" w:line="480" w:lineRule="atLeast"/>
      <w:ind w:left="285" w:hanging="285"/>
    </w:pPr>
    <w:rPr>
      <w:rFonts w:ascii="宋体"/>
      <w:b w:val="0"/>
      <w:kern w:val="0"/>
      <w:sz w:val="24"/>
    </w:rPr>
  </w:style>
  <w:style w:type="paragraph" w:customStyle="1" w:styleId="8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7">
    <w:name w:val="Char1 Char Char Char"/>
    <w:basedOn w:val="1"/>
    <w:qFormat/>
    <w:uiPriority w:val="0"/>
    <w:pPr>
      <w:ind w:left="420" w:hanging="420"/>
    </w:pPr>
    <w:rPr>
      <w:sz w:val="24"/>
    </w:rPr>
  </w:style>
  <w:style w:type="paragraph" w:customStyle="1" w:styleId="88">
    <w:name w:val="列出段落1"/>
    <w:basedOn w:val="1"/>
    <w:qFormat/>
    <w:uiPriority w:val="0"/>
    <w:pPr>
      <w:widowControl/>
      <w:adjustRightInd w:val="0"/>
      <w:snapToGrid w:val="0"/>
      <w:ind w:firstLine="420" w:firstLineChars="200"/>
      <w:jc w:val="left"/>
    </w:pPr>
    <w:rPr>
      <w:rFonts w:ascii="Tahoma" w:hAnsi="Tahoma" w:eastAsia="微软雅黑"/>
      <w:kern w:val="0"/>
      <w:sz w:val="22"/>
      <w:szCs w:val="22"/>
    </w:rPr>
  </w:style>
  <w:style w:type="paragraph" w:customStyle="1" w:styleId="89">
    <w:name w:val="10 f"/>
    <w:basedOn w:val="1"/>
    <w:qFormat/>
    <w:uiPriority w:val="0"/>
    <w:pPr>
      <w:widowControl/>
      <w:tabs>
        <w:tab w:val="left" w:pos="2835"/>
        <w:tab w:val="left" w:pos="3119"/>
        <w:tab w:val="left" w:pos="3402"/>
        <w:tab w:val="left" w:pos="3686"/>
        <w:tab w:val="left" w:pos="3969"/>
        <w:tab w:val="left" w:pos="4253"/>
      </w:tabs>
      <w:spacing w:after="120"/>
      <w:ind w:left="2552"/>
      <w:jc w:val="left"/>
    </w:pPr>
    <w:rPr>
      <w:rFonts w:ascii="Syntax" w:hAnsi="Syntax"/>
      <w:b/>
      <w:kern w:val="0"/>
      <w:sz w:val="20"/>
      <w:szCs w:val="20"/>
      <w:lang w:val="de-DE" w:eastAsia="de-DE"/>
    </w:rPr>
  </w:style>
  <w:style w:type="paragraph" w:customStyle="1" w:styleId="90">
    <w:name w:val="Table Paragraph"/>
    <w:basedOn w:val="1"/>
    <w:qFormat/>
    <w:uiPriority w:val="1"/>
    <w:pPr>
      <w:spacing w:line="274" w:lineRule="exact"/>
      <w:ind w:left="103"/>
      <w:jc w:val="left"/>
    </w:pPr>
    <w:rPr>
      <w:rFonts w:ascii="宋体" w:hAnsi="宋体" w:cs="宋体"/>
      <w:kern w:val="0"/>
      <w:sz w:val="22"/>
      <w:szCs w:val="22"/>
      <w:lang w:eastAsia="en-US"/>
    </w:rPr>
  </w:style>
  <w:style w:type="character" w:customStyle="1" w:styleId="91">
    <w:name w:val="p141"/>
    <w:qFormat/>
    <w:uiPriority w:val="0"/>
    <w:rPr>
      <w:sz w:val="21"/>
      <w:szCs w:val="21"/>
    </w:rPr>
  </w:style>
  <w:style w:type="paragraph" w:customStyle="1" w:styleId="92">
    <w:name w:val="Pa0"/>
    <w:basedOn w:val="1"/>
    <w:next w:val="1"/>
    <w:qFormat/>
    <w:uiPriority w:val="99"/>
    <w:pPr>
      <w:autoSpaceDE w:val="0"/>
      <w:autoSpaceDN w:val="0"/>
      <w:adjustRightInd w:val="0"/>
      <w:spacing w:line="161" w:lineRule="atLeast"/>
      <w:jc w:val="left"/>
    </w:pPr>
    <w:rPr>
      <w:rFonts w:ascii="新宋体" w:eastAsia="新宋体"/>
      <w:kern w:val="0"/>
      <w:sz w:val="24"/>
    </w:rPr>
  </w:style>
  <w:style w:type="paragraph" w:customStyle="1" w:styleId="93">
    <w:name w:val="3 Char"/>
    <w:basedOn w:val="1"/>
    <w:qFormat/>
    <w:uiPriority w:val="0"/>
    <w:rPr>
      <w:rFonts w:ascii="Tahoma" w:hAnsi="Tahoma"/>
      <w:sz w:val="24"/>
    </w:rPr>
  </w:style>
  <w:style w:type="character" w:customStyle="1" w:styleId="94">
    <w:name w:val="批注文字 Char"/>
    <w:qFormat/>
    <w:uiPriority w:val="99"/>
    <w:rPr>
      <w:kern w:val="2"/>
      <w:sz w:val="21"/>
      <w:szCs w:val="24"/>
    </w:rPr>
  </w:style>
  <w:style w:type="character" w:customStyle="1" w:styleId="95">
    <w:name w:val="apple-style-span"/>
    <w:basedOn w:val="46"/>
    <w:qFormat/>
    <w:uiPriority w:val="0"/>
  </w:style>
  <w:style w:type="paragraph" w:customStyle="1" w:styleId="9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97">
    <w:name w:val="批注文字 字符"/>
    <w:qFormat/>
    <w:uiPriority w:val="0"/>
    <w:rPr>
      <w:kern w:val="2"/>
      <w:sz w:val="21"/>
      <w:szCs w:val="24"/>
    </w:rPr>
  </w:style>
  <w:style w:type="paragraph" w:customStyle="1" w:styleId="98">
    <w:name w:val="No Spacing1"/>
    <w:qFormat/>
    <w:uiPriority w:val="1"/>
    <w:pPr>
      <w:adjustRightInd w:val="0"/>
      <w:snapToGrid w:val="0"/>
    </w:pPr>
    <w:rPr>
      <w:rFonts w:ascii="Tahoma" w:hAnsi="Tahoma" w:eastAsia="微软雅黑" w:cs="Times New Roman"/>
      <w:sz w:val="22"/>
      <w:szCs w:val="22"/>
      <w:lang w:val="en-US" w:eastAsia="zh-CN" w:bidi="ar-SA"/>
    </w:rPr>
  </w:style>
  <w:style w:type="paragraph" w:customStyle="1" w:styleId="99">
    <w:name w:val="表头"/>
    <w:basedOn w:val="11"/>
    <w:qFormat/>
    <w:uiPriority w:val="0"/>
    <w:pPr>
      <w:keepNext/>
      <w:keepLines/>
      <w:widowControl/>
      <w:spacing w:before="120" w:after="120" w:line="300" w:lineRule="auto"/>
      <w:jc w:val="center"/>
      <w:textAlignment w:val="baseline"/>
    </w:pPr>
    <w:rPr>
      <w:rFonts w:ascii="Arial" w:hAnsi="Arial" w:eastAsia="宋体" w:cs="Times New Roman"/>
      <w:kern w:val="0"/>
      <w:sz w:val="21"/>
    </w:rPr>
  </w:style>
  <w:style w:type="paragraph" w:styleId="100">
    <w:name w:val="List Paragraph"/>
    <w:basedOn w:val="1"/>
    <w:qFormat/>
    <w:uiPriority w:val="99"/>
    <w:pPr>
      <w:ind w:firstLine="420" w:firstLineChars="200"/>
    </w:pPr>
    <w:rPr>
      <w:rFonts w:ascii="Calibri" w:hAnsi="Calibri"/>
      <w:szCs w:val="22"/>
    </w:rPr>
  </w:style>
  <w:style w:type="paragraph" w:customStyle="1" w:styleId="10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2">
    <w:name w:val="Char Char Char Char Char Char Char Char Char Char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103">
    <w:name w:val="题注4"/>
    <w:basedOn w:val="1"/>
    <w:next w:val="11"/>
    <w:qFormat/>
    <w:uiPriority w:val="0"/>
    <w:pPr>
      <w:ind w:left="-64" w:leftChars="-64" w:right="-50" w:rightChars="-50" w:hanging="2"/>
      <w:jc w:val="center"/>
    </w:pPr>
    <w:rPr>
      <w:b/>
      <w:color w:val="FF0000"/>
      <w:szCs w:val="21"/>
      <w:lang w:val="en-GB"/>
    </w:rPr>
  </w:style>
  <w:style w:type="character" w:customStyle="1" w:styleId="104">
    <w:name w:val="批注文字 字符1"/>
    <w:qFormat/>
    <w:uiPriority w:val="0"/>
    <w:rPr>
      <w:kern w:val="2"/>
      <w:sz w:val="21"/>
      <w:szCs w:val="24"/>
    </w:rPr>
  </w:style>
  <w:style w:type="paragraph" w:customStyle="1" w:styleId="105">
    <w:name w:val="正文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10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Cs w:val="28"/>
    </w:rPr>
  </w:style>
  <w:style w:type="character" w:customStyle="1" w:styleId="107">
    <w:name w:val="纯文本 Char1"/>
    <w:qFormat/>
    <w:uiPriority w:val="0"/>
    <w:rPr>
      <w:rFonts w:ascii="宋体" w:hAnsi="Courier New" w:eastAsia="宋体"/>
      <w:kern w:val="2"/>
      <w:sz w:val="21"/>
      <w:lang w:val="en-US" w:eastAsia="zh-CN" w:bidi="ar-SA"/>
    </w:rPr>
  </w:style>
  <w:style w:type="paragraph" w:customStyle="1" w:styleId="108">
    <w:name w:val="x_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09">
    <w:name w:val="表格文字 Char Char"/>
    <w:link w:val="110"/>
    <w:qFormat/>
    <w:uiPriority w:val="0"/>
    <w:rPr>
      <w:bCs/>
      <w:spacing w:val="10"/>
      <w:sz w:val="24"/>
    </w:rPr>
  </w:style>
  <w:style w:type="paragraph" w:customStyle="1" w:styleId="110">
    <w:name w:val="表格文字"/>
    <w:basedOn w:val="1"/>
    <w:link w:val="109"/>
    <w:qFormat/>
    <w:uiPriority w:val="0"/>
    <w:pPr>
      <w:spacing w:before="25" w:after="25"/>
      <w:jc w:val="left"/>
    </w:pPr>
    <w:rPr>
      <w:bCs/>
      <w:spacing w:val="10"/>
      <w:kern w:val="0"/>
      <w:sz w:val="24"/>
      <w:szCs w:val="20"/>
    </w:rPr>
  </w:style>
  <w:style w:type="character" w:customStyle="1" w:styleId="111">
    <w:name w:val="正文缩进 字符"/>
    <w:qFormat/>
    <w:locked/>
    <w:uiPriority w:val="0"/>
    <w:rPr>
      <w:kern w:val="2"/>
      <w:sz w:val="24"/>
    </w:rPr>
  </w:style>
  <w:style w:type="character" w:customStyle="1" w:styleId="112">
    <w:name w:val="ca-12"/>
    <w:qFormat/>
    <w:uiPriority w:val="0"/>
    <w:rPr>
      <w:rFonts w:eastAsia="宋体" w:cs="Times New Roman"/>
      <w:kern w:val="2"/>
      <w:sz w:val="24"/>
      <w:szCs w:val="24"/>
      <w:lang w:val="en-US" w:eastAsia="zh-CN" w:bidi="ar-SA"/>
    </w:rPr>
  </w:style>
  <w:style w:type="character" w:customStyle="1" w:styleId="113">
    <w:name w:val="页眉 字符"/>
    <w:qFormat/>
    <w:locked/>
    <w:uiPriority w:val="0"/>
    <w:rPr>
      <w:rFonts w:cs="Times New Roman"/>
      <w:kern w:val="2"/>
      <w:sz w:val="24"/>
      <w:szCs w:val="24"/>
    </w:rPr>
  </w:style>
  <w:style w:type="character" w:customStyle="1" w:styleId="114">
    <w:name w:val="日期 字符"/>
    <w:qFormat/>
    <w:locked/>
    <w:uiPriority w:val="0"/>
    <w:rPr>
      <w:kern w:val="2"/>
      <w:sz w:val="24"/>
    </w:rPr>
  </w:style>
  <w:style w:type="character" w:customStyle="1" w:styleId="115">
    <w:name w:val="页脚 字符"/>
    <w:qFormat/>
    <w:locked/>
    <w:uiPriority w:val="0"/>
    <w:rPr>
      <w:rFonts w:cs="Times New Roman"/>
      <w:kern w:val="2"/>
      <w:sz w:val="18"/>
      <w:szCs w:val="18"/>
    </w:rPr>
  </w:style>
  <w:style w:type="character" w:customStyle="1" w:styleId="116">
    <w:name w:val="标题 7 Char"/>
    <w:basedOn w:val="46"/>
    <w:link w:val="8"/>
    <w:semiHidden/>
    <w:qFormat/>
    <w:uiPriority w:val="0"/>
    <w:rPr>
      <w:b/>
      <w:bCs/>
      <w:kern w:val="2"/>
      <w:sz w:val="24"/>
      <w:szCs w:val="24"/>
    </w:rPr>
  </w:style>
  <w:style w:type="paragraph" w:customStyle="1" w:styleId="117">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18">
    <w:name w:val="本文正文 Char1 Char Char Char Char Char Char Char Char Char Char Char Char Char Char Char Char Char Char Char Char Char Char Char Char Char Char"/>
    <w:link w:val="119"/>
    <w:qFormat/>
    <w:uiPriority w:val="0"/>
    <w:rPr>
      <w:rFonts w:ascii="宋体" w:hAnsi="宋体"/>
      <w:kern w:val="0"/>
      <w:sz w:val="24"/>
    </w:rPr>
  </w:style>
  <w:style w:type="paragraph" w:customStyle="1" w:styleId="119">
    <w:name w:val="本文正文 Char1 Char Char Char Char Char Char Char Char Char Char Char Char Char Char Char Char Char Char Char Char Char Char Char Char"/>
    <w:basedOn w:val="1"/>
    <w:link w:val="118"/>
    <w:qFormat/>
    <w:uiPriority w:val="0"/>
    <w:pPr>
      <w:widowControl/>
      <w:spacing w:line="480" w:lineRule="exact"/>
      <w:ind w:firstLine="200" w:firstLineChars="200"/>
      <w:jc w:val="left"/>
    </w:pPr>
    <w:rPr>
      <w:rFonts w:ascii="宋体" w:hAnsi="宋体"/>
      <w:kern w:val="0"/>
      <w:sz w:val="24"/>
    </w:rPr>
  </w:style>
  <w:style w:type="paragraph" w:customStyle="1" w:styleId="12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潘通黄灰投标书"/>
      <sectRole val="1"/>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6F223C-1E6A-4639-8327-2257A86AC3F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10144</Words>
  <Characters>10677</Characters>
  <Lines>0</Lines>
  <Paragraphs>0</Paragraphs>
  <TotalTime>24</TotalTime>
  <ScaleCrop>false</ScaleCrop>
  <LinksUpToDate>false</LinksUpToDate>
  <CharactersWithSpaces>12403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2021-01-09T02:30:00Z</dcterms:created>
  <dc:creator>肖大笨</dc:creator>
  <cp:lastModifiedBy>tif</cp:lastModifiedBy>
  <cp:lastPrinted>2023-06-02T08:42:00Z</cp:lastPrinted>
  <dcterms:modified xsi:type="dcterms:W3CDTF">2023-06-05T07:22:43Z</dcterms:modified>
  <dc:title>物资类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1BD1561DE09E46ECAEB4BB10A4780E11_13</vt:lpwstr>
  </property>
</Properties>
</file>