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EB1" w:rsidRDefault="00642EB1" w:rsidP="00642EB1">
      <w:pPr>
        <w:jc w:val="center"/>
        <w:rPr>
          <w:rFonts w:asciiTheme="majorEastAsia" w:eastAsiaTheme="majorEastAsia" w:hAnsiTheme="majorEastAsia" w:cstheme="majorEastAsia"/>
          <w:b/>
          <w:bCs/>
          <w:color w:val="000000"/>
          <w:sz w:val="28"/>
          <w:szCs w:val="28"/>
        </w:rPr>
      </w:pPr>
      <w:r>
        <w:rPr>
          <w:rFonts w:asciiTheme="majorEastAsia" w:eastAsiaTheme="majorEastAsia" w:hAnsiTheme="majorEastAsia" w:cstheme="majorEastAsia" w:hint="eastAsia"/>
          <w:b/>
          <w:bCs/>
          <w:color w:val="000000"/>
          <w:sz w:val="28"/>
          <w:szCs w:val="28"/>
        </w:rPr>
        <w:t>汕头职业技术学院学生违纪处分条例（试行）</w:t>
      </w:r>
    </w:p>
    <w:p w:rsidR="00642EB1" w:rsidRDefault="00642EB1" w:rsidP="00642EB1">
      <w:pPr>
        <w:pStyle w:val="a3"/>
        <w:autoSpaceDE w:val="0"/>
        <w:autoSpaceDN w:val="0"/>
        <w:spacing w:beforeLines="50" w:before="156" w:afterLines="50" w:after="156" w:line="440" w:lineRule="exact"/>
        <w:jc w:val="center"/>
        <w:rPr>
          <w:rFonts w:hAnsi="宋体" w:cs="宋体"/>
          <w:b/>
          <w:bCs/>
          <w:color w:val="000000"/>
          <w:sz w:val="24"/>
          <w:szCs w:val="24"/>
        </w:rPr>
      </w:pPr>
      <w:r>
        <w:rPr>
          <w:rFonts w:hAnsi="宋体" w:cs="宋体" w:hint="eastAsia"/>
          <w:b/>
          <w:bCs/>
          <w:color w:val="000000"/>
          <w:sz w:val="24"/>
          <w:szCs w:val="24"/>
        </w:rPr>
        <w:t>第一章　总　则</w:t>
      </w:r>
    </w:p>
    <w:p w:rsidR="00642EB1" w:rsidRDefault="00642EB1" w:rsidP="00642EB1">
      <w:pPr>
        <w:pStyle w:val="a3"/>
        <w:autoSpaceDE w:val="0"/>
        <w:autoSpaceDN w:val="0"/>
        <w:spacing w:line="440" w:lineRule="exact"/>
        <w:rPr>
          <w:rFonts w:cs="宋体"/>
          <w:color w:val="000000"/>
          <w:sz w:val="24"/>
          <w:szCs w:val="24"/>
        </w:rPr>
      </w:pPr>
      <w:r>
        <w:rPr>
          <w:rFonts w:ascii="CenturyOldst BT" w:eastAsia="汉仪书宋二简" w:hAnsi="CenturyOldst BT" w:cs="宋体" w:hint="eastAsia"/>
          <w:color w:val="000000"/>
          <w:sz w:val="24"/>
          <w:szCs w:val="24"/>
        </w:rPr>
        <w:t xml:space="preserve">　　</w:t>
      </w:r>
      <w:r>
        <w:rPr>
          <w:rFonts w:cs="宋体" w:hint="eastAsia"/>
          <w:b/>
          <w:color w:val="000000"/>
          <w:sz w:val="24"/>
          <w:szCs w:val="24"/>
        </w:rPr>
        <w:t>第一条</w:t>
      </w:r>
      <w:r>
        <w:rPr>
          <w:rFonts w:cs="宋体" w:hint="eastAsia"/>
          <w:color w:val="000000"/>
          <w:sz w:val="24"/>
          <w:szCs w:val="24"/>
        </w:rPr>
        <w:t xml:space="preserve">　为了维护学校正常的教学和生活秩序，建设良好的学习、生活环境，规范管理、依法治校，保障学生的身心健康，</w:t>
      </w:r>
      <w:r>
        <w:rPr>
          <w:rFonts w:cs="宋体"/>
          <w:color w:val="000000"/>
          <w:sz w:val="24"/>
          <w:szCs w:val="24"/>
        </w:rPr>
        <w:t>促进学生德、智、体、美全面发展，根据《中华人民共和国教育法》</w:t>
      </w:r>
      <w:r>
        <w:rPr>
          <w:rFonts w:cs="宋体" w:hint="eastAsia"/>
          <w:color w:val="000000"/>
          <w:sz w:val="24"/>
          <w:szCs w:val="24"/>
        </w:rPr>
        <w:t>、</w:t>
      </w:r>
      <w:r>
        <w:rPr>
          <w:rFonts w:cs="宋体"/>
          <w:color w:val="000000"/>
          <w:sz w:val="24"/>
          <w:szCs w:val="24"/>
        </w:rPr>
        <w:t>《中华人民共和国高等教育法》</w:t>
      </w:r>
      <w:r>
        <w:rPr>
          <w:rFonts w:cs="宋体" w:hint="eastAsia"/>
          <w:color w:val="000000"/>
          <w:sz w:val="24"/>
          <w:szCs w:val="24"/>
        </w:rPr>
        <w:t>、</w:t>
      </w:r>
      <w:r>
        <w:rPr>
          <w:rFonts w:cs="宋体"/>
          <w:color w:val="000000"/>
          <w:sz w:val="24"/>
          <w:szCs w:val="24"/>
        </w:rPr>
        <w:t>《中华人民共和国治安管理处罚法》</w:t>
      </w:r>
      <w:r>
        <w:rPr>
          <w:rFonts w:cs="宋体" w:hint="eastAsia"/>
          <w:color w:val="000000"/>
          <w:sz w:val="24"/>
          <w:szCs w:val="24"/>
        </w:rPr>
        <w:t>、</w:t>
      </w:r>
      <w:r>
        <w:rPr>
          <w:rFonts w:cs="宋体"/>
          <w:color w:val="000000"/>
          <w:sz w:val="24"/>
          <w:szCs w:val="24"/>
        </w:rPr>
        <w:t>《普通高等学校学生管理规定》</w:t>
      </w:r>
      <w:r>
        <w:rPr>
          <w:rFonts w:cs="宋体" w:hint="eastAsia"/>
          <w:color w:val="000000"/>
          <w:sz w:val="24"/>
          <w:szCs w:val="24"/>
        </w:rPr>
        <w:t>、</w:t>
      </w:r>
      <w:r>
        <w:rPr>
          <w:rFonts w:cs="宋体"/>
          <w:color w:val="000000"/>
          <w:sz w:val="24"/>
          <w:szCs w:val="24"/>
        </w:rPr>
        <w:t>《高等学校校园秩序管理若干规定》</w:t>
      </w:r>
      <w:r>
        <w:rPr>
          <w:rFonts w:cs="宋体" w:hint="eastAsia"/>
          <w:color w:val="000000"/>
          <w:sz w:val="24"/>
          <w:szCs w:val="24"/>
        </w:rPr>
        <w:t>、</w:t>
      </w:r>
      <w:r>
        <w:rPr>
          <w:rFonts w:cs="宋体"/>
          <w:color w:val="000000"/>
          <w:sz w:val="24"/>
          <w:szCs w:val="24"/>
        </w:rPr>
        <w:t>《高等学校学生行为准则》</w:t>
      </w:r>
      <w:r>
        <w:rPr>
          <w:rFonts w:cs="宋体" w:hint="eastAsia"/>
          <w:color w:val="000000"/>
          <w:sz w:val="24"/>
          <w:szCs w:val="24"/>
        </w:rPr>
        <w:t>、</w:t>
      </w:r>
      <w:r>
        <w:rPr>
          <w:rFonts w:cs="宋体"/>
          <w:color w:val="000000"/>
          <w:sz w:val="24"/>
          <w:szCs w:val="24"/>
        </w:rPr>
        <w:t>《公民道德建设实施纲要》以及其他有关规定，结合我校实际情况，制定本条例。</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 xml:space="preserve">第二条　</w:t>
      </w:r>
      <w:r>
        <w:rPr>
          <w:rFonts w:cs="宋体" w:hint="eastAsia"/>
          <w:color w:val="000000"/>
          <w:sz w:val="24"/>
          <w:szCs w:val="24"/>
        </w:rPr>
        <w:t>本条例适用于我校全日制大专生(中专部学生参照执行)。</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第三条</w:t>
      </w:r>
      <w:r>
        <w:rPr>
          <w:rFonts w:cs="宋体" w:hint="eastAsia"/>
          <w:color w:val="000000"/>
          <w:sz w:val="24"/>
          <w:szCs w:val="24"/>
        </w:rPr>
        <w:t xml:space="preserve">　处分违纪的学生，要本着教育与依法管理的原则，在调查研究、证据确凿的基础上，公平、公开、公正地给予相应的处分。对学生的纪律处分应当与学生违法、违规、违纪行为的性质和过程的严重程度相适应。</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 xml:space="preserve">　第四条　</w:t>
      </w:r>
      <w:r>
        <w:rPr>
          <w:rFonts w:cs="宋体" w:hint="eastAsia"/>
          <w:color w:val="000000"/>
          <w:sz w:val="24"/>
          <w:szCs w:val="24"/>
        </w:rPr>
        <w:t>在做出处分决定之前，应保障学生的陈述权、申辩权。</w:t>
      </w:r>
    </w:p>
    <w:p w:rsidR="00642EB1" w:rsidRDefault="00642EB1" w:rsidP="00642EB1">
      <w:pPr>
        <w:pStyle w:val="a3"/>
        <w:autoSpaceDE w:val="0"/>
        <w:autoSpaceDN w:val="0"/>
        <w:spacing w:line="440" w:lineRule="exact"/>
        <w:ind w:firstLineChars="200" w:firstLine="482"/>
        <w:rPr>
          <w:rFonts w:cs="宋体"/>
          <w:color w:val="000000"/>
          <w:sz w:val="24"/>
          <w:szCs w:val="24"/>
        </w:rPr>
      </w:pPr>
      <w:r>
        <w:rPr>
          <w:rFonts w:cs="宋体" w:hint="eastAsia"/>
          <w:b/>
          <w:color w:val="000000"/>
          <w:sz w:val="24"/>
          <w:szCs w:val="24"/>
        </w:rPr>
        <w:t>第五条</w:t>
      </w:r>
      <w:r>
        <w:rPr>
          <w:rFonts w:cs="宋体" w:hint="eastAsia"/>
          <w:color w:val="000000"/>
          <w:sz w:val="24"/>
          <w:szCs w:val="24"/>
        </w:rPr>
        <w:t xml:space="preserve">　受处分者</w:t>
      </w:r>
      <w:proofErr w:type="gramStart"/>
      <w:r>
        <w:rPr>
          <w:rFonts w:cs="宋体" w:hint="eastAsia"/>
          <w:color w:val="000000"/>
          <w:sz w:val="24"/>
          <w:szCs w:val="24"/>
        </w:rPr>
        <w:t>一</w:t>
      </w:r>
      <w:proofErr w:type="gramEnd"/>
      <w:r>
        <w:rPr>
          <w:rFonts w:cs="宋体" w:hint="eastAsia"/>
          <w:color w:val="000000"/>
          <w:sz w:val="24"/>
          <w:szCs w:val="24"/>
        </w:rPr>
        <w:t>学年内不能参加评定各项奖学金及各种荣誉称号。</w:t>
      </w:r>
    </w:p>
    <w:p w:rsidR="00642EB1" w:rsidRDefault="00642EB1" w:rsidP="00642EB1">
      <w:pPr>
        <w:pStyle w:val="a3"/>
        <w:autoSpaceDE w:val="0"/>
        <w:autoSpaceDN w:val="0"/>
        <w:spacing w:beforeLines="50" w:before="156" w:afterLines="50" w:after="156" w:line="440" w:lineRule="exact"/>
        <w:jc w:val="center"/>
        <w:rPr>
          <w:rFonts w:hAnsi="宋体" w:cs="宋体"/>
          <w:b/>
          <w:bCs/>
          <w:color w:val="000000"/>
          <w:sz w:val="24"/>
          <w:szCs w:val="24"/>
        </w:rPr>
      </w:pPr>
      <w:r>
        <w:rPr>
          <w:rFonts w:hAnsi="宋体" w:cs="宋体" w:hint="eastAsia"/>
          <w:b/>
          <w:bCs/>
          <w:color w:val="000000"/>
          <w:sz w:val="24"/>
          <w:szCs w:val="24"/>
        </w:rPr>
        <w:t>第二章　处分的种类及运用</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 xml:space="preserve">第六条　</w:t>
      </w:r>
      <w:r>
        <w:rPr>
          <w:rFonts w:cs="宋体" w:hint="eastAsia"/>
          <w:color w:val="000000"/>
          <w:sz w:val="24"/>
          <w:szCs w:val="24"/>
        </w:rPr>
        <w:t>对违反法律、校纪校规的学生，视其情节轻重，给予下列处分：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proofErr w:type="gramStart"/>
      <w:r>
        <w:rPr>
          <w:rFonts w:cs="宋体" w:hint="eastAsia"/>
          <w:color w:val="000000"/>
          <w:sz w:val="24"/>
          <w:szCs w:val="24"/>
        </w:rPr>
        <w:t>一</w:t>
      </w:r>
      <w:proofErr w:type="gramEnd"/>
      <w:r>
        <w:rPr>
          <w:rFonts w:cs="宋体" w:hint="eastAsia"/>
          <w:color w:val="000000"/>
          <w:sz w:val="24"/>
          <w:szCs w:val="24"/>
        </w:rPr>
        <w:t>)警告；(二)严重警告；(三)记过；(四)留校察看；(五)开除学籍。</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留校察看的期限一般为一年，在察看期间有显著进步表现的，可申请提前解除处分；对学生违纪但情节轻微，不足以纪律处分者，可给予通报批评。</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第七条</w:t>
      </w:r>
      <w:r>
        <w:rPr>
          <w:rFonts w:cs="宋体" w:hint="eastAsia"/>
          <w:color w:val="000000"/>
          <w:sz w:val="24"/>
          <w:szCs w:val="24"/>
        </w:rPr>
        <w:t xml:space="preserve">　有下列情形之一者，可从轻处分或免予处分：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)能向学校如实陈述自己的违法违纪行为；</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(二)确系他人胁迫或诱骗；</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(三)有立功表现的。</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第八条</w:t>
      </w:r>
      <w:r>
        <w:rPr>
          <w:rFonts w:cs="宋体" w:hint="eastAsia"/>
          <w:color w:val="000000"/>
          <w:sz w:val="24"/>
          <w:szCs w:val="24"/>
        </w:rPr>
        <w:t xml:space="preserve">　对违反国家法律、法规、规章者，给予下列处分：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)违反《中华人民共和国刑法》，受刑事处罚者，给予开除学籍处分；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(二)违反《中华人民共和国刑法》，情节轻微，不予刑事处罚的，给予留校察看直至开除学籍处分；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(三)违反《中华人民共和国治安管理处罚法》受治安处罚，性质恶劣者，给予开除学籍处分；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lastRenderedPageBreak/>
        <w:t>(四)违反《中华人民共和国治安管理处罚法》受治安处罚者，性质不恶劣者，给予记过或留校察看处分；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(五)违反《中华人民共和国治安管理处罚法》，情节轻微，不予处罚者，给予警告直至记过处分；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(六)违反国家其他法律、法规、规章者，给予警告、严重警告、记过、留校察看直至开除学籍处分。</w:t>
      </w:r>
    </w:p>
    <w:p w:rsidR="00642EB1" w:rsidRDefault="00642EB1" w:rsidP="00642EB1">
      <w:pPr>
        <w:pStyle w:val="a3"/>
        <w:autoSpaceDE w:val="0"/>
        <w:autoSpaceDN w:val="0"/>
        <w:spacing w:beforeLines="50" w:before="156" w:afterLines="50" w:after="156" w:line="440" w:lineRule="exact"/>
        <w:jc w:val="center"/>
        <w:rPr>
          <w:rFonts w:hAnsi="宋体" w:cs="宋体"/>
          <w:b/>
          <w:bCs/>
          <w:color w:val="000000"/>
          <w:sz w:val="24"/>
          <w:szCs w:val="24"/>
        </w:rPr>
      </w:pPr>
      <w:r>
        <w:rPr>
          <w:rFonts w:hAnsi="宋体" w:cs="宋体" w:hint="eastAsia"/>
          <w:b/>
          <w:bCs/>
          <w:color w:val="000000"/>
          <w:sz w:val="24"/>
          <w:szCs w:val="24"/>
        </w:rPr>
        <w:t>第三章　违纪行为和处分</w:t>
      </w:r>
    </w:p>
    <w:p w:rsidR="00642EB1" w:rsidRDefault="00642EB1" w:rsidP="00642EB1">
      <w:pPr>
        <w:pStyle w:val="a3"/>
        <w:autoSpaceDE w:val="0"/>
        <w:autoSpaceDN w:val="0"/>
        <w:spacing w:line="440" w:lineRule="exact"/>
        <w:ind w:firstLineChars="200" w:firstLine="482"/>
        <w:rPr>
          <w:rFonts w:cs="宋体"/>
          <w:color w:val="000000"/>
          <w:sz w:val="24"/>
          <w:szCs w:val="24"/>
        </w:rPr>
      </w:pPr>
      <w:r>
        <w:rPr>
          <w:rFonts w:cs="宋体" w:hint="eastAsia"/>
          <w:b/>
          <w:color w:val="000000"/>
          <w:sz w:val="24"/>
          <w:szCs w:val="24"/>
        </w:rPr>
        <w:t>第九条</w:t>
      </w:r>
      <w:r>
        <w:rPr>
          <w:rFonts w:cs="宋体" w:hint="eastAsia"/>
          <w:color w:val="000000"/>
          <w:sz w:val="24"/>
          <w:szCs w:val="24"/>
        </w:rPr>
        <w:t xml:space="preserve">　违反《中华人民共和国集会游行示威法》或其他有关法律法规，组织、参加未经批准的集会、游行、示威活动；组织、策划或参与扰乱社会秩序或破坏学校的管理秩序、从事破坏安定团结的活动者，给予下列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)参与者情节严重但经教育能改正者，给予记过或留校察看处分；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(二)参与者情节严重，经教育不能改正者，给予开除学籍处分；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(三)为首者给予开除学籍处分。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b/>
          <w:color w:val="000000"/>
          <w:sz w:val="24"/>
          <w:szCs w:val="24"/>
        </w:rPr>
        <w:t>第十条</w:t>
      </w:r>
      <w:r>
        <w:rPr>
          <w:rFonts w:cs="宋体" w:hint="eastAsia"/>
          <w:color w:val="000000"/>
          <w:sz w:val="24"/>
          <w:szCs w:val="24"/>
        </w:rPr>
        <w:t xml:space="preserve">　故意造谣、诽谤、侮辱、恐吓、威胁、诬陷他人者，视情节给予下列处分：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)影响较轻并能赔礼道歉，主动消除影响者，给予记过以下处分；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(二)造成较严重后果但能书面道歉，主动消除影响者，给予留校察看处分；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(三)造成严重后果的，给予开除学籍处分。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b/>
          <w:color w:val="000000"/>
          <w:sz w:val="24"/>
          <w:szCs w:val="24"/>
        </w:rPr>
        <w:t>第十一条</w:t>
      </w:r>
      <w:r>
        <w:rPr>
          <w:rFonts w:cs="宋体" w:hint="eastAsia"/>
          <w:color w:val="000000"/>
          <w:sz w:val="24"/>
          <w:szCs w:val="24"/>
        </w:rPr>
        <w:t xml:space="preserve">　对采用偷窃、诈骗等各种手段非法占有国家、集体或私人财物者，除赔偿损失外，视其数额及情节给予下列处分：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)作案价值500元以下者，交还赃物，给予记过处分；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(二)作案价值500元(含)以上，交还赃物，给予留校察看处分；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(三)多次作案屡教不改或情节恶劣者，给予开除学籍处分；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(四)作案未遂的，给予警告处分；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(五)盗用或伪造证件、证书、证明，冒领他人财物者，给予留校察看或开除学籍处分；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(六)偷窃公章、保密文件、档案等物品者，给予留校察看或开除学籍处分；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(七)隐匿、毁弃或私拆他人信件，造成不良后果者，给予警告以上处分；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(八)不当占有遗失物品者，给予严重警告处分；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(九)冒用学校或他人名义，侵害学校或他人利益，给学校或他人造成不良影响或损失者，给予留校察看处分；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lastRenderedPageBreak/>
        <w:t>(十)抢夺、敲诈勒索公私财物者，给予开除学籍处分。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第十二条</w:t>
      </w:r>
      <w:r>
        <w:rPr>
          <w:rFonts w:cs="宋体" w:hint="eastAsia"/>
          <w:color w:val="000000"/>
          <w:sz w:val="24"/>
          <w:szCs w:val="24"/>
        </w:rPr>
        <w:t xml:space="preserve">　损坏公共设施、财物(包括花草树木)者，除按原物新品现价赔偿外，视其情节给予下列处分：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)故意损坏公物者，情节较轻的，给予警告至记过处分；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(二)故意损坏公物后果严重者，给予留校察看或开除学籍处分；(三)毕业生离校期间有破坏公物者，按以上规定处分并通报接收单位。</w:t>
      </w:r>
    </w:p>
    <w:p w:rsidR="00642EB1" w:rsidRDefault="00642EB1" w:rsidP="00642EB1">
      <w:pPr>
        <w:pStyle w:val="a3"/>
        <w:autoSpaceDE w:val="0"/>
        <w:autoSpaceDN w:val="0"/>
        <w:spacing w:line="440" w:lineRule="exact"/>
        <w:ind w:firstLineChars="200" w:firstLine="482"/>
        <w:rPr>
          <w:rFonts w:cs="宋体"/>
          <w:color w:val="000000"/>
          <w:sz w:val="24"/>
          <w:szCs w:val="24"/>
        </w:rPr>
      </w:pPr>
      <w:r>
        <w:rPr>
          <w:rFonts w:cs="宋体" w:hint="eastAsia"/>
          <w:b/>
          <w:color w:val="000000"/>
          <w:sz w:val="24"/>
          <w:szCs w:val="24"/>
        </w:rPr>
        <w:t>第十三条</w:t>
      </w:r>
      <w:r>
        <w:rPr>
          <w:rFonts w:cs="宋体" w:hint="eastAsia"/>
          <w:color w:val="000000"/>
          <w:sz w:val="24"/>
          <w:szCs w:val="24"/>
        </w:rPr>
        <w:t xml:space="preserve">　损坏他人财物，除按原物新品现价赔偿外，视其数额及情节，给予下列处分：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)故意损坏他人财物，价值500元以下并能书面道歉者，给予记过以下处分；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(二)故意损坏他人财物，价值500元(含)以上并能书面道歉者，给予记过以上处分；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(三)故意损坏他人财物，后果特别严重者，给予留校察看或开除学籍处分。</w:t>
      </w:r>
    </w:p>
    <w:p w:rsidR="00642EB1" w:rsidRDefault="00642EB1" w:rsidP="00642EB1">
      <w:pPr>
        <w:pStyle w:val="a3"/>
        <w:autoSpaceDE w:val="0"/>
        <w:autoSpaceDN w:val="0"/>
        <w:spacing w:line="440" w:lineRule="exact"/>
        <w:ind w:firstLineChars="200" w:firstLine="482"/>
        <w:rPr>
          <w:rFonts w:cs="宋体"/>
          <w:color w:val="000000"/>
          <w:sz w:val="24"/>
          <w:szCs w:val="24"/>
        </w:rPr>
      </w:pPr>
      <w:r>
        <w:rPr>
          <w:rFonts w:cs="宋体" w:hint="eastAsia"/>
          <w:b/>
          <w:color w:val="000000"/>
          <w:sz w:val="24"/>
          <w:szCs w:val="24"/>
        </w:rPr>
        <w:t>第十四条</w:t>
      </w:r>
      <w:r>
        <w:rPr>
          <w:rFonts w:cs="宋体" w:hint="eastAsia"/>
          <w:color w:val="000000"/>
          <w:sz w:val="24"/>
          <w:szCs w:val="24"/>
        </w:rPr>
        <w:t xml:space="preserve">　对打架斗殴寻衅闹事者，除承担受害者必要的费用(医疗费、营养费、损失费等)外，给予下列处分：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)策划、挑唆他人打架并造成一定后果者，给予严重警告或记过处分；后果严重者，给予留校察看或开除学籍处分；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(二)动手打人未伤他人者，给予记过处分；致人伤害者，视其后果，给予留校察看或开除学籍处分；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(三)为他人作伪证，并使调查造成困难者，给予严重警告或记过处分；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(四)为他人打架提供凶器者，视其后果，给予记过以上处分；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(五)对犯有下列行为者，给予留校察看或开除学籍处分：1.参与二次以上打架者；2.动手打人而不按期缴纳有关赔偿者；3.纠集校内校外人员结伙打架者；4.持械打人者；5.侮辱、殴打教师者。</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(六)学生酗酒或借酒寻衅滋事，败坏校风、校誉者，给予警告以上处分。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b/>
          <w:color w:val="000000"/>
          <w:sz w:val="24"/>
          <w:szCs w:val="24"/>
        </w:rPr>
        <w:t>第十五条</w:t>
      </w:r>
      <w:r>
        <w:rPr>
          <w:rFonts w:cs="宋体" w:hint="eastAsia"/>
          <w:color w:val="000000"/>
          <w:sz w:val="24"/>
          <w:szCs w:val="24"/>
        </w:rPr>
        <w:t xml:space="preserve">　违反计算机网络有关规定的，分别给予以下处分：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)在计算机网络上发表、传播颠覆国家政权、影响社会稳定、危害国家利益的言论、文章，以及散布各种谣言的，给予留校察看以上处分。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(二)利用计算机信息网络传播淫秽信息者，给予留校察看以上处分。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(三)在计算机网络上发表污蔑他人人格、侵害他人合法权益的言论者，给予记过以上处分。恶意污蔑学校，造成不良影响者，给予严重警告以上处分。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lastRenderedPageBreak/>
        <w:t>(四)制造计算机病毒、利用各种黑客软件和公共互联网攻击程序等不良手段，对他人的计算机主机进行非法入侵或对网络造成影响和破坏的，视其情节给予严重警告以上处分。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第十六条</w:t>
      </w:r>
      <w:r>
        <w:rPr>
          <w:rFonts w:cs="宋体" w:hint="eastAsia"/>
          <w:color w:val="000000"/>
          <w:sz w:val="24"/>
          <w:szCs w:val="24"/>
        </w:rPr>
        <w:t xml:space="preserve">　赌博或变相赌博者，给予严重警告以上处分。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第十七条</w:t>
      </w:r>
      <w:r>
        <w:rPr>
          <w:rFonts w:cs="宋体" w:hint="eastAsia"/>
          <w:color w:val="000000"/>
          <w:sz w:val="24"/>
          <w:szCs w:val="24"/>
        </w:rPr>
        <w:t xml:space="preserve">　对吸毒者给予留校察看以上处分；介绍他人吸毒、贩毒者，给予开除学籍处分。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第十八条</w:t>
      </w:r>
      <w:r>
        <w:rPr>
          <w:rFonts w:cs="宋体" w:hint="eastAsia"/>
          <w:color w:val="000000"/>
          <w:sz w:val="24"/>
          <w:szCs w:val="24"/>
        </w:rPr>
        <w:t xml:space="preserve">　从事非法传销者，给予警告以上处分。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 xml:space="preserve">　第十九条</w:t>
      </w:r>
      <w:r>
        <w:rPr>
          <w:rFonts w:cs="宋体" w:hint="eastAsia"/>
          <w:color w:val="000000"/>
          <w:sz w:val="24"/>
          <w:szCs w:val="24"/>
        </w:rPr>
        <w:t xml:space="preserve">　任何组织和个人不得在学校进行宗教活动，有违反者：</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)情节轻微的，给予严重警告处分；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(二)情节严重的，给予留校察看以上处分；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(三)利用宗教进行非法活动者，给予开除学籍处分；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第二十条</w:t>
      </w:r>
      <w:r>
        <w:rPr>
          <w:rFonts w:cs="宋体" w:hint="eastAsia"/>
          <w:color w:val="000000"/>
          <w:sz w:val="24"/>
          <w:szCs w:val="24"/>
        </w:rPr>
        <w:t xml:space="preserve">　参与邪教组织、进行邪教(有关邪教的认定以国家的法律规定为准)活动者，给予留校察看以上处分。</w:t>
      </w:r>
    </w:p>
    <w:p w:rsidR="00642EB1" w:rsidRDefault="00642EB1" w:rsidP="00642EB1">
      <w:pPr>
        <w:pStyle w:val="a3"/>
        <w:autoSpaceDE w:val="0"/>
        <w:autoSpaceDN w:val="0"/>
        <w:spacing w:line="440" w:lineRule="exact"/>
        <w:ind w:firstLineChars="200" w:firstLine="482"/>
        <w:rPr>
          <w:rFonts w:cs="宋体"/>
          <w:color w:val="000000"/>
          <w:sz w:val="24"/>
          <w:szCs w:val="24"/>
        </w:rPr>
      </w:pPr>
      <w:r>
        <w:rPr>
          <w:rFonts w:cs="宋体" w:hint="eastAsia"/>
          <w:b/>
          <w:color w:val="000000"/>
          <w:sz w:val="24"/>
          <w:szCs w:val="24"/>
        </w:rPr>
        <w:t>第二十一条</w:t>
      </w:r>
      <w:r>
        <w:rPr>
          <w:rFonts w:cs="宋体" w:hint="eastAsia"/>
          <w:color w:val="000000"/>
          <w:sz w:val="24"/>
          <w:szCs w:val="24"/>
        </w:rPr>
        <w:t xml:space="preserve">　学生有下列行为者，给予以下处分：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)有偷窥、偷拍、窃听、散布他人隐私行为者，给予警告以上处分；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(二)有性搔扰行为者，视其情节给予记过或留校察看处分；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(三)</w:t>
      </w:r>
      <w:proofErr w:type="gramStart"/>
      <w:r>
        <w:rPr>
          <w:rFonts w:cs="宋体" w:hint="eastAsia"/>
          <w:color w:val="000000"/>
          <w:sz w:val="24"/>
          <w:szCs w:val="24"/>
        </w:rPr>
        <w:t>未经宿管人员</w:t>
      </w:r>
      <w:proofErr w:type="gramEnd"/>
      <w:r>
        <w:rPr>
          <w:rFonts w:cs="宋体" w:hint="eastAsia"/>
          <w:color w:val="000000"/>
          <w:sz w:val="24"/>
          <w:szCs w:val="24"/>
        </w:rPr>
        <w:t>批准，私自进入异性宿舍，屡教不改者，给予警告以上处分；在异性宿舍留宿的，对留宿者或容留者，给予留校察看以上处分。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(四)阅读淫秽书刊杂志，收看淫秽录相者，视情节给予警告直至记过处分；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(五)多次发送淫秽、侮辱、恐吓或者其他信息，干扰他人正常生活的，视情节给予记过以上处分；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 xml:space="preserve">第二十二条　</w:t>
      </w:r>
      <w:r>
        <w:rPr>
          <w:rFonts w:cs="宋体" w:hint="eastAsia"/>
          <w:color w:val="000000"/>
          <w:sz w:val="24"/>
          <w:szCs w:val="24"/>
        </w:rPr>
        <w:t>未经学校批准，私自在校外租屋居住者，除责令其立即搬回规定的宿舍外，给予记过以上处分。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第二十三条</w:t>
      </w:r>
      <w:r>
        <w:rPr>
          <w:rFonts w:cs="宋体" w:hint="eastAsia"/>
          <w:color w:val="000000"/>
          <w:sz w:val="24"/>
          <w:szCs w:val="24"/>
        </w:rPr>
        <w:t xml:space="preserve">　擅自留宿校外人员，给予警告以上处分。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第二十四条</w:t>
      </w:r>
      <w:r>
        <w:rPr>
          <w:rFonts w:cs="宋体" w:hint="eastAsia"/>
          <w:color w:val="000000"/>
          <w:sz w:val="24"/>
          <w:szCs w:val="24"/>
        </w:rPr>
        <w:t xml:space="preserve">　擅自离校一个星期以内者，给予记过以下处分；擅自离校一个星期以上者给予留校察看以上处分。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第二十五条</w:t>
      </w:r>
      <w:r>
        <w:rPr>
          <w:rFonts w:cs="宋体" w:hint="eastAsia"/>
          <w:color w:val="000000"/>
          <w:sz w:val="24"/>
          <w:szCs w:val="24"/>
        </w:rPr>
        <w:t xml:space="preserve">　违反教室管理规定，上课穿背心、拖鞋、赤脚、吸烟或使用手机，经批评教育仍不改正者，给予记过以下处分。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第二十六条</w:t>
      </w:r>
      <w:r>
        <w:rPr>
          <w:rFonts w:cs="宋体" w:hint="eastAsia"/>
          <w:color w:val="000000"/>
          <w:sz w:val="24"/>
          <w:szCs w:val="24"/>
        </w:rPr>
        <w:t xml:space="preserve">　拒绝、阻碍国家工作人员或学校管理人员依法或依校规校纪执行公务者，给予记过以上处分。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第二十七条</w:t>
      </w:r>
      <w:r>
        <w:rPr>
          <w:rFonts w:cs="宋体" w:hint="eastAsia"/>
          <w:color w:val="000000"/>
          <w:sz w:val="24"/>
          <w:szCs w:val="24"/>
        </w:rPr>
        <w:t xml:space="preserve">　违反教学管理规定者，按《汕头职业技术学院学生考勤管理规</w:t>
      </w:r>
      <w:r>
        <w:rPr>
          <w:rFonts w:cs="宋体" w:hint="eastAsia"/>
          <w:color w:val="000000"/>
          <w:sz w:val="24"/>
          <w:szCs w:val="24"/>
        </w:rPr>
        <w:lastRenderedPageBreak/>
        <w:t>定》(修订)和《汕头职业技术学院学生学籍管理规定》(修订)给予处分。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第二十八条</w:t>
      </w:r>
      <w:r>
        <w:rPr>
          <w:rFonts w:cs="宋体" w:hint="eastAsia"/>
          <w:color w:val="000000"/>
          <w:sz w:val="24"/>
          <w:szCs w:val="24"/>
        </w:rPr>
        <w:t xml:space="preserve">　考试(含考查、测验)作弊者，按《汕头职业技术学院学生考试违纪处分规定》(修订)给予处分。</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第二十九条</w:t>
      </w:r>
      <w:r>
        <w:rPr>
          <w:rFonts w:cs="宋体" w:hint="eastAsia"/>
          <w:color w:val="000000"/>
          <w:sz w:val="24"/>
          <w:szCs w:val="24"/>
        </w:rPr>
        <w:t xml:space="preserve">　凡违反《学生宿舍管理规定》者，参照本条例给予相应处分。</w:t>
      </w:r>
    </w:p>
    <w:p w:rsidR="00642EB1" w:rsidRDefault="00642EB1" w:rsidP="00642EB1">
      <w:pPr>
        <w:pStyle w:val="a3"/>
        <w:autoSpaceDE w:val="0"/>
        <w:autoSpaceDN w:val="0"/>
        <w:spacing w:line="440" w:lineRule="exact"/>
        <w:ind w:firstLineChars="200" w:firstLine="482"/>
        <w:rPr>
          <w:rFonts w:cs="宋体"/>
          <w:color w:val="000000"/>
          <w:sz w:val="24"/>
          <w:szCs w:val="24"/>
        </w:rPr>
      </w:pPr>
      <w:r>
        <w:rPr>
          <w:rFonts w:cs="宋体" w:hint="eastAsia"/>
          <w:b/>
          <w:color w:val="000000"/>
          <w:sz w:val="24"/>
          <w:szCs w:val="24"/>
        </w:rPr>
        <w:t>第三十条</w:t>
      </w:r>
      <w:r>
        <w:rPr>
          <w:rFonts w:cs="宋体" w:hint="eastAsia"/>
          <w:color w:val="000000"/>
          <w:sz w:val="24"/>
          <w:szCs w:val="24"/>
        </w:rPr>
        <w:t xml:space="preserve">　本条例没有列举的违纪行为，又应该给予处分的，可参照本条例相关条款给予处分。</w:t>
      </w:r>
    </w:p>
    <w:p w:rsidR="00642EB1" w:rsidRDefault="00642EB1" w:rsidP="00642EB1">
      <w:pPr>
        <w:pStyle w:val="a3"/>
        <w:autoSpaceDE w:val="0"/>
        <w:autoSpaceDN w:val="0"/>
        <w:spacing w:beforeLines="50" w:before="156" w:afterLines="50" w:after="156" w:line="440" w:lineRule="exact"/>
        <w:jc w:val="center"/>
        <w:rPr>
          <w:rFonts w:hAnsi="宋体" w:cs="宋体"/>
          <w:b/>
          <w:bCs/>
          <w:color w:val="000000"/>
          <w:sz w:val="24"/>
          <w:szCs w:val="24"/>
        </w:rPr>
      </w:pPr>
      <w:r>
        <w:rPr>
          <w:rFonts w:hAnsi="宋体" w:cs="宋体" w:hint="eastAsia"/>
          <w:b/>
          <w:bCs/>
          <w:color w:val="000000"/>
          <w:sz w:val="24"/>
          <w:szCs w:val="24"/>
        </w:rPr>
        <w:t>第四章　处分权限和审批程序</w:t>
      </w:r>
    </w:p>
    <w:p w:rsidR="00642EB1" w:rsidRDefault="00642EB1" w:rsidP="00642EB1">
      <w:pPr>
        <w:pStyle w:val="a3"/>
        <w:autoSpaceDE w:val="0"/>
        <w:autoSpaceDN w:val="0"/>
        <w:spacing w:line="440" w:lineRule="exact"/>
        <w:ind w:firstLineChars="200" w:firstLine="482"/>
        <w:rPr>
          <w:rFonts w:cs="宋体"/>
          <w:color w:val="000000"/>
          <w:sz w:val="24"/>
          <w:szCs w:val="24"/>
        </w:rPr>
      </w:pPr>
      <w:r>
        <w:rPr>
          <w:rFonts w:cs="宋体" w:hint="eastAsia"/>
          <w:b/>
          <w:color w:val="000000"/>
          <w:sz w:val="24"/>
          <w:szCs w:val="24"/>
        </w:rPr>
        <w:t>第三十一条</w:t>
      </w:r>
      <w:r>
        <w:rPr>
          <w:rFonts w:cs="宋体" w:hint="eastAsia"/>
          <w:color w:val="000000"/>
          <w:sz w:val="24"/>
          <w:szCs w:val="24"/>
        </w:rPr>
        <w:t xml:space="preserve">　处分决定和处分材料的管理及报批程序：</w:t>
      </w:r>
    </w:p>
    <w:p w:rsidR="00642EB1" w:rsidRDefault="00642EB1" w:rsidP="00642EB1">
      <w:pPr>
        <w:pStyle w:val="a3"/>
        <w:autoSpaceDE w:val="0"/>
        <w:autoSpaceDN w:val="0"/>
        <w:spacing w:line="440" w:lineRule="exact"/>
        <w:ind w:firstLine="420"/>
        <w:rPr>
          <w:rFonts w:cs="宋体"/>
          <w:sz w:val="24"/>
          <w:szCs w:val="24"/>
        </w:rPr>
      </w:pPr>
      <w:r>
        <w:rPr>
          <w:rFonts w:cs="宋体" w:hint="eastAsia"/>
          <w:sz w:val="24"/>
          <w:szCs w:val="24"/>
        </w:rPr>
        <w:t>(</w:t>
      </w:r>
      <w:proofErr w:type="gramStart"/>
      <w:r>
        <w:rPr>
          <w:rFonts w:cs="宋体" w:hint="eastAsia"/>
          <w:sz w:val="24"/>
          <w:szCs w:val="24"/>
        </w:rPr>
        <w:t>一</w:t>
      </w:r>
      <w:proofErr w:type="gramEnd"/>
      <w:r>
        <w:rPr>
          <w:rFonts w:cs="宋体" w:hint="eastAsia"/>
          <w:sz w:val="24"/>
          <w:szCs w:val="24"/>
        </w:rPr>
        <w:t>)记过以下(含记过)的处分，由院系讨论决定，报学生工作处备案，处分决定通报全院系；</w:t>
      </w:r>
    </w:p>
    <w:p w:rsidR="00642EB1" w:rsidRDefault="00642EB1" w:rsidP="00642EB1">
      <w:pPr>
        <w:pStyle w:val="a3"/>
        <w:autoSpaceDE w:val="0"/>
        <w:autoSpaceDN w:val="0"/>
        <w:spacing w:line="440" w:lineRule="exact"/>
        <w:ind w:firstLineChars="200" w:firstLine="480"/>
        <w:rPr>
          <w:rFonts w:cs="宋体"/>
          <w:sz w:val="24"/>
          <w:szCs w:val="24"/>
        </w:rPr>
      </w:pPr>
      <w:r>
        <w:rPr>
          <w:rFonts w:cs="宋体" w:hint="eastAsia"/>
          <w:sz w:val="24"/>
          <w:szCs w:val="24"/>
        </w:rPr>
        <w:t>(二)留校察看及开除学籍的处分，由院系提出意见，学生工作处审查，报学校院长办公会议讨论决定，处分决定通报全校；</w:t>
      </w:r>
    </w:p>
    <w:p w:rsidR="00642EB1" w:rsidRDefault="00642EB1" w:rsidP="00642EB1">
      <w:pPr>
        <w:pStyle w:val="a3"/>
        <w:autoSpaceDE w:val="0"/>
        <w:autoSpaceDN w:val="0"/>
        <w:spacing w:line="440" w:lineRule="exact"/>
        <w:ind w:firstLineChars="200" w:firstLine="480"/>
        <w:rPr>
          <w:rFonts w:cs="宋体"/>
          <w:sz w:val="24"/>
          <w:szCs w:val="24"/>
        </w:rPr>
      </w:pPr>
      <w:r>
        <w:rPr>
          <w:rFonts w:cs="宋体" w:hint="eastAsia"/>
          <w:sz w:val="24"/>
          <w:szCs w:val="24"/>
        </w:rPr>
        <w:t>(三)突发的学生违纪事件，由当天值班领导和辅导员负责处理，事件平息后移交学生工作处，会同有关部门处理；跨院系的学生违法乱纪纪事件，由学生工作处牵头会同有关院系处理。</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(四)学生受处分后应及时通知家长，以便配合教育，学生的处分决定归入本人档案；</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(五)对学生开除学籍的处分应当由院长办公会议研究决定并报学校所在地省级教育行政部门备案。</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第三十二条</w:t>
      </w:r>
      <w:r>
        <w:rPr>
          <w:rFonts w:cs="宋体" w:hint="eastAsia"/>
          <w:color w:val="000000"/>
          <w:sz w:val="24"/>
          <w:szCs w:val="24"/>
        </w:rPr>
        <w:t xml:space="preserve">　根据学生违纪性质，在下列情况下，相关部门与学生工作处联合审查。</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)学生违纪并违反刑法或社会治安管理条例的，由保卫部门会同学生工作处联合审查。</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(二)学生违反学籍管理规定、考勤制度规定的，由教务处会同学生工作处审查。</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(三)学生违反公共财产管理规定的，由总务处会同学生工作处审查。</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第三十三条</w:t>
      </w:r>
      <w:r>
        <w:rPr>
          <w:rFonts w:cs="宋体" w:hint="eastAsia"/>
          <w:color w:val="000000"/>
          <w:sz w:val="24"/>
          <w:szCs w:val="24"/>
        </w:rPr>
        <w:t xml:space="preserve">　学校对学生的处分，应当做到程序正当、证据充足、依据明确、定性准确、处分恰当。</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)学校对学生</w:t>
      </w:r>
      <w:proofErr w:type="gramStart"/>
      <w:r>
        <w:rPr>
          <w:rFonts w:cs="宋体" w:hint="eastAsia"/>
          <w:color w:val="000000"/>
          <w:sz w:val="24"/>
          <w:szCs w:val="24"/>
        </w:rPr>
        <w:t>作出</w:t>
      </w:r>
      <w:proofErr w:type="gramEnd"/>
      <w:r>
        <w:rPr>
          <w:rFonts w:cs="宋体" w:hint="eastAsia"/>
          <w:color w:val="000000"/>
          <w:sz w:val="24"/>
          <w:szCs w:val="24"/>
        </w:rPr>
        <w:t>处分决定之前，应当保障学生或其代理人的陈述和申辩的权利。</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(二)学校对学生</w:t>
      </w:r>
      <w:proofErr w:type="gramStart"/>
      <w:r>
        <w:rPr>
          <w:rFonts w:cs="宋体" w:hint="eastAsia"/>
          <w:color w:val="000000"/>
          <w:sz w:val="24"/>
          <w:szCs w:val="24"/>
        </w:rPr>
        <w:t>作出</w:t>
      </w:r>
      <w:proofErr w:type="gramEnd"/>
      <w:r>
        <w:rPr>
          <w:rFonts w:cs="宋体" w:hint="eastAsia"/>
          <w:color w:val="000000"/>
          <w:sz w:val="24"/>
          <w:szCs w:val="24"/>
        </w:rPr>
        <w:t>处分，应当出具处分决定书，一式三份，一份送交本人，</w:t>
      </w:r>
      <w:r>
        <w:rPr>
          <w:rFonts w:cs="宋体" w:hint="eastAsia"/>
          <w:color w:val="000000"/>
          <w:sz w:val="24"/>
          <w:szCs w:val="24"/>
        </w:rPr>
        <w:lastRenderedPageBreak/>
        <w:t>一份存入档案，一份学校备案；</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(三)学校对学生</w:t>
      </w:r>
      <w:proofErr w:type="gramStart"/>
      <w:r>
        <w:rPr>
          <w:rFonts w:cs="宋体" w:hint="eastAsia"/>
          <w:color w:val="000000"/>
          <w:sz w:val="24"/>
          <w:szCs w:val="24"/>
        </w:rPr>
        <w:t>作出</w:t>
      </w:r>
      <w:proofErr w:type="gramEnd"/>
      <w:r>
        <w:rPr>
          <w:rFonts w:cs="宋体" w:hint="eastAsia"/>
          <w:color w:val="000000"/>
          <w:sz w:val="24"/>
          <w:szCs w:val="24"/>
        </w:rPr>
        <w:t>的处分决定书应当包括处分和处分事实、理由及依据，并告知学生可以提出申诉及申诉的期限。</w:t>
      </w:r>
    </w:p>
    <w:p w:rsidR="00642EB1" w:rsidRDefault="00642EB1" w:rsidP="00642EB1">
      <w:pPr>
        <w:pStyle w:val="a3"/>
        <w:autoSpaceDE w:val="0"/>
        <w:autoSpaceDN w:val="0"/>
        <w:spacing w:beforeLines="50" w:before="156" w:afterLines="50" w:after="156" w:line="440" w:lineRule="exact"/>
        <w:jc w:val="center"/>
        <w:rPr>
          <w:rFonts w:hAnsi="宋体" w:cs="宋体"/>
          <w:b/>
          <w:bCs/>
          <w:color w:val="000000"/>
          <w:sz w:val="24"/>
          <w:szCs w:val="24"/>
        </w:rPr>
      </w:pPr>
      <w:r>
        <w:rPr>
          <w:rFonts w:hAnsi="宋体" w:cs="宋体" w:hint="eastAsia"/>
          <w:b/>
          <w:bCs/>
          <w:color w:val="000000"/>
          <w:sz w:val="24"/>
          <w:szCs w:val="24"/>
        </w:rPr>
        <w:t>第五章　学生申诉权限和程序</w:t>
      </w:r>
    </w:p>
    <w:p w:rsidR="00642EB1" w:rsidRDefault="00642EB1" w:rsidP="00642EB1">
      <w:pPr>
        <w:pStyle w:val="a3"/>
        <w:autoSpaceDE w:val="0"/>
        <w:autoSpaceDN w:val="0"/>
        <w:spacing w:line="440" w:lineRule="exact"/>
        <w:ind w:firstLineChars="200" w:firstLine="482"/>
        <w:rPr>
          <w:rFonts w:cs="宋体"/>
          <w:color w:val="000000"/>
          <w:sz w:val="24"/>
          <w:szCs w:val="24"/>
        </w:rPr>
      </w:pPr>
      <w:r>
        <w:rPr>
          <w:rFonts w:cs="宋体" w:hint="eastAsia"/>
          <w:b/>
          <w:color w:val="000000"/>
          <w:sz w:val="24"/>
          <w:szCs w:val="24"/>
        </w:rPr>
        <w:t>第三十四条</w:t>
      </w:r>
      <w:r>
        <w:rPr>
          <w:rFonts w:cs="宋体" w:hint="eastAsia"/>
          <w:color w:val="000000"/>
          <w:sz w:val="24"/>
          <w:szCs w:val="24"/>
        </w:rPr>
        <w:t xml:space="preserve">　学生对处分享有陈述权、申辩权和申诉权。</w:t>
      </w:r>
    </w:p>
    <w:p w:rsidR="00642EB1" w:rsidRDefault="00642EB1" w:rsidP="00642EB1">
      <w:pPr>
        <w:pStyle w:val="a3"/>
        <w:autoSpaceDE w:val="0"/>
        <w:autoSpaceDN w:val="0"/>
        <w:spacing w:line="440" w:lineRule="exact"/>
        <w:ind w:firstLineChars="200" w:firstLine="482"/>
        <w:rPr>
          <w:rFonts w:cs="宋体"/>
          <w:color w:val="000000"/>
          <w:sz w:val="24"/>
          <w:szCs w:val="24"/>
        </w:rPr>
      </w:pPr>
      <w:r>
        <w:rPr>
          <w:rFonts w:cs="宋体" w:hint="eastAsia"/>
          <w:b/>
          <w:color w:val="000000"/>
          <w:sz w:val="24"/>
          <w:szCs w:val="24"/>
        </w:rPr>
        <w:t xml:space="preserve">第三十五条　</w:t>
      </w:r>
      <w:r>
        <w:rPr>
          <w:rFonts w:cs="宋体" w:hint="eastAsia"/>
          <w:color w:val="000000"/>
          <w:sz w:val="24"/>
          <w:szCs w:val="24"/>
        </w:rPr>
        <w:t>学校成立学生申诉处理委员会，受理学生对违纪处分的申诉：</w:t>
      </w:r>
    </w:p>
    <w:p w:rsidR="00642EB1" w:rsidRDefault="00642EB1" w:rsidP="00642EB1">
      <w:pPr>
        <w:pStyle w:val="a3"/>
        <w:autoSpaceDE w:val="0"/>
        <w:autoSpaceDN w:val="0"/>
        <w:spacing w:line="440" w:lineRule="exact"/>
        <w:ind w:firstLineChars="200" w:firstLine="480"/>
        <w:rPr>
          <w:rFonts w:cs="宋体"/>
          <w:color w:val="000000"/>
          <w:sz w:val="24"/>
          <w:szCs w:val="24"/>
        </w:rPr>
      </w:pPr>
      <w:r>
        <w:rPr>
          <w:rFonts w:cs="宋体" w:hint="eastAsia"/>
          <w:color w:val="000000"/>
          <w:sz w:val="24"/>
          <w:szCs w:val="24"/>
        </w:rPr>
        <w:t>(</w:t>
      </w:r>
      <w:proofErr w:type="gramStart"/>
      <w:r>
        <w:rPr>
          <w:rFonts w:cs="宋体" w:hint="eastAsia"/>
          <w:color w:val="000000"/>
          <w:sz w:val="24"/>
          <w:szCs w:val="24"/>
        </w:rPr>
        <w:t>一</w:t>
      </w:r>
      <w:proofErr w:type="gramEnd"/>
      <w:r>
        <w:rPr>
          <w:rFonts w:cs="宋体" w:hint="eastAsia"/>
          <w:color w:val="000000"/>
          <w:sz w:val="24"/>
          <w:szCs w:val="24"/>
        </w:rPr>
        <w:t>)学生申诉处理委员会应当由学校负责人、职能部门负责人、教师代表、学生代表组成；</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color w:val="000000"/>
          <w:sz w:val="24"/>
          <w:szCs w:val="24"/>
        </w:rPr>
        <w:t>(二)学生对处分决定有异议的，在接到学校处分决定书之日起5个工作日内，可以向学校学生申诉处理委员会提出书面申诉；</w:t>
      </w:r>
    </w:p>
    <w:p w:rsidR="00642EB1" w:rsidRDefault="00642EB1" w:rsidP="00642EB1">
      <w:pPr>
        <w:pStyle w:val="a3"/>
        <w:autoSpaceDE w:val="0"/>
        <w:autoSpaceDN w:val="0"/>
        <w:spacing w:line="440" w:lineRule="exact"/>
        <w:ind w:firstLine="420"/>
        <w:rPr>
          <w:rFonts w:cs="宋体"/>
          <w:sz w:val="24"/>
          <w:szCs w:val="24"/>
        </w:rPr>
      </w:pPr>
      <w:r>
        <w:rPr>
          <w:rFonts w:cs="宋体" w:hint="eastAsia"/>
          <w:color w:val="000000"/>
          <w:sz w:val="24"/>
          <w:szCs w:val="24"/>
        </w:rPr>
        <w:t>(三)学生申诉处理委员会对学生提出的申诉进行复查，并在接到书面申诉之日起15个工作日内，</w:t>
      </w:r>
      <w:proofErr w:type="gramStart"/>
      <w:r>
        <w:rPr>
          <w:rFonts w:cs="宋体" w:hint="eastAsia"/>
          <w:color w:val="000000"/>
          <w:sz w:val="24"/>
          <w:szCs w:val="24"/>
        </w:rPr>
        <w:t>作出</w:t>
      </w:r>
      <w:proofErr w:type="gramEnd"/>
      <w:r>
        <w:rPr>
          <w:rFonts w:cs="宋体" w:hint="eastAsia"/>
          <w:color w:val="000000"/>
          <w:sz w:val="24"/>
          <w:szCs w:val="24"/>
        </w:rPr>
        <w:t>复查结论并告知申诉人。需要改变原处分决定的，由学生申诉处理委员会提交</w:t>
      </w:r>
      <w:r>
        <w:rPr>
          <w:rFonts w:cs="宋体" w:hint="eastAsia"/>
          <w:sz w:val="24"/>
          <w:szCs w:val="24"/>
        </w:rPr>
        <w:t>学校重新研究决定；</w:t>
      </w:r>
    </w:p>
    <w:p w:rsidR="00642EB1" w:rsidRDefault="00642EB1" w:rsidP="00642EB1">
      <w:pPr>
        <w:pStyle w:val="a3"/>
        <w:autoSpaceDE w:val="0"/>
        <w:autoSpaceDN w:val="0"/>
        <w:spacing w:line="440" w:lineRule="exact"/>
        <w:ind w:firstLine="420"/>
        <w:rPr>
          <w:rFonts w:cs="宋体"/>
          <w:sz w:val="24"/>
          <w:szCs w:val="24"/>
        </w:rPr>
      </w:pPr>
      <w:r>
        <w:rPr>
          <w:rFonts w:cs="宋体" w:hint="eastAsia"/>
          <w:sz w:val="24"/>
          <w:szCs w:val="24"/>
        </w:rPr>
        <w:t>(四)学生对复查决定有异议的，在接到学校复查决定书之日起15个工作日内，可以向学校所在地省级教育行政部门提出书面申诉；</w:t>
      </w:r>
    </w:p>
    <w:p w:rsidR="00642EB1" w:rsidRDefault="00642EB1" w:rsidP="00642EB1">
      <w:pPr>
        <w:pStyle w:val="a3"/>
        <w:autoSpaceDE w:val="0"/>
        <w:autoSpaceDN w:val="0"/>
        <w:spacing w:line="440" w:lineRule="exact"/>
        <w:ind w:firstLine="420"/>
        <w:rPr>
          <w:rFonts w:cs="宋体"/>
          <w:sz w:val="24"/>
          <w:szCs w:val="24"/>
        </w:rPr>
      </w:pPr>
      <w:r>
        <w:rPr>
          <w:rFonts w:cs="宋体" w:hint="eastAsia"/>
          <w:sz w:val="24"/>
          <w:szCs w:val="24"/>
        </w:rPr>
        <w:t>(五)从处分决定或者复查决定送交之日起，学生在申诉期内未提出申诉的，学校不再受理其提出的申诉。</w:t>
      </w:r>
    </w:p>
    <w:p w:rsidR="00642EB1" w:rsidRDefault="00642EB1" w:rsidP="00642EB1">
      <w:pPr>
        <w:pStyle w:val="a3"/>
        <w:autoSpaceDE w:val="0"/>
        <w:autoSpaceDN w:val="0"/>
        <w:spacing w:beforeLines="50" w:before="156" w:afterLines="50" w:after="156" w:line="440" w:lineRule="exact"/>
        <w:jc w:val="center"/>
        <w:rPr>
          <w:rFonts w:hAnsi="宋体" w:cs="宋体"/>
          <w:b/>
          <w:bCs/>
          <w:color w:val="000000"/>
          <w:sz w:val="24"/>
          <w:szCs w:val="24"/>
        </w:rPr>
      </w:pPr>
      <w:r>
        <w:rPr>
          <w:rFonts w:hAnsi="宋体" w:cs="宋体" w:hint="eastAsia"/>
          <w:b/>
          <w:bCs/>
          <w:color w:val="000000"/>
          <w:sz w:val="24"/>
          <w:szCs w:val="24"/>
        </w:rPr>
        <w:t>第六章　处分解除</w:t>
      </w:r>
    </w:p>
    <w:p w:rsidR="00642EB1" w:rsidRDefault="00642EB1" w:rsidP="00642EB1">
      <w:pPr>
        <w:pStyle w:val="a3"/>
        <w:autoSpaceDE w:val="0"/>
        <w:autoSpaceDN w:val="0"/>
        <w:spacing w:line="440" w:lineRule="exact"/>
        <w:rPr>
          <w:rFonts w:cs="宋体"/>
          <w:sz w:val="24"/>
          <w:szCs w:val="24"/>
        </w:rPr>
      </w:pPr>
      <w:r>
        <w:rPr>
          <w:rFonts w:cs="宋体" w:hint="eastAsia"/>
          <w:sz w:val="24"/>
          <w:szCs w:val="24"/>
        </w:rPr>
        <w:t xml:space="preserve">　　</w:t>
      </w:r>
      <w:r>
        <w:rPr>
          <w:rFonts w:cs="宋体" w:hint="eastAsia"/>
          <w:b/>
          <w:sz w:val="24"/>
          <w:szCs w:val="24"/>
        </w:rPr>
        <w:t>第三十六条</w:t>
      </w:r>
      <w:r>
        <w:rPr>
          <w:rFonts w:cs="宋体" w:hint="eastAsia"/>
          <w:sz w:val="24"/>
          <w:szCs w:val="24"/>
        </w:rPr>
        <w:t xml:space="preserve">　留校察看以一年为限。受留校察看处分的学生，留察期间无违纪行为，且综合测评的名次较前一学年提前，可按期解除处分；留察期间如有突出贡献或立功表现而受到学校通报表彰的，可提前解除留校察看处分。</w:t>
      </w:r>
    </w:p>
    <w:p w:rsidR="00642EB1" w:rsidRDefault="00642EB1" w:rsidP="00642EB1">
      <w:pPr>
        <w:pStyle w:val="a3"/>
        <w:autoSpaceDE w:val="0"/>
        <w:autoSpaceDN w:val="0"/>
        <w:spacing w:line="440" w:lineRule="exact"/>
        <w:ind w:firstLine="420"/>
        <w:rPr>
          <w:rFonts w:cs="宋体"/>
          <w:color w:val="000000"/>
          <w:sz w:val="24"/>
          <w:szCs w:val="24"/>
        </w:rPr>
      </w:pPr>
      <w:r>
        <w:rPr>
          <w:rFonts w:cs="宋体" w:hint="eastAsia"/>
          <w:b/>
          <w:sz w:val="24"/>
          <w:szCs w:val="24"/>
        </w:rPr>
        <w:t>第三十七条</w:t>
      </w:r>
      <w:r>
        <w:rPr>
          <w:rFonts w:cs="宋体" w:hint="eastAsia"/>
          <w:sz w:val="24"/>
          <w:szCs w:val="24"/>
        </w:rPr>
        <w:t xml:space="preserve">　解除留校察看处分，应由本人提出书面申请，院系</w:t>
      </w:r>
      <w:r>
        <w:rPr>
          <w:rFonts w:cs="宋体" w:hint="eastAsia"/>
          <w:color w:val="000000"/>
          <w:sz w:val="24"/>
          <w:szCs w:val="24"/>
        </w:rPr>
        <w:t>评议同意，报送《学生违纪处分解除审批表》到学生工作处审核，由学生工作处呈报院长办公会议讨论后决定。</w:t>
      </w:r>
    </w:p>
    <w:p w:rsidR="00642EB1" w:rsidRDefault="00642EB1" w:rsidP="00642EB1">
      <w:pPr>
        <w:pStyle w:val="a3"/>
        <w:autoSpaceDE w:val="0"/>
        <w:autoSpaceDN w:val="0"/>
        <w:spacing w:beforeLines="50" w:before="156" w:afterLines="50" w:after="156" w:line="440" w:lineRule="exact"/>
        <w:jc w:val="center"/>
        <w:rPr>
          <w:rFonts w:hAnsi="宋体" w:cs="宋体"/>
          <w:b/>
          <w:bCs/>
          <w:color w:val="000000"/>
          <w:sz w:val="24"/>
          <w:szCs w:val="24"/>
        </w:rPr>
      </w:pPr>
      <w:r>
        <w:rPr>
          <w:rFonts w:hAnsi="宋体" w:cs="宋体" w:hint="eastAsia"/>
          <w:b/>
          <w:bCs/>
          <w:color w:val="000000"/>
          <w:sz w:val="24"/>
          <w:szCs w:val="24"/>
        </w:rPr>
        <w:t>第七章　附　则</w:t>
      </w:r>
    </w:p>
    <w:p w:rsidR="00642EB1" w:rsidRDefault="00642EB1" w:rsidP="00642EB1">
      <w:pPr>
        <w:pStyle w:val="a3"/>
        <w:autoSpaceDE w:val="0"/>
        <w:autoSpaceDN w:val="0"/>
        <w:spacing w:line="440" w:lineRule="exact"/>
        <w:rPr>
          <w:rFonts w:cs="宋体"/>
          <w:color w:val="000000"/>
          <w:sz w:val="24"/>
          <w:szCs w:val="24"/>
        </w:rPr>
      </w:pPr>
      <w:r>
        <w:rPr>
          <w:rFonts w:cs="宋体" w:hint="eastAsia"/>
          <w:color w:val="000000"/>
          <w:sz w:val="24"/>
          <w:szCs w:val="24"/>
        </w:rPr>
        <w:t xml:space="preserve">　　</w:t>
      </w:r>
      <w:r>
        <w:rPr>
          <w:rFonts w:cs="宋体" w:hint="eastAsia"/>
          <w:b/>
          <w:color w:val="000000"/>
          <w:sz w:val="24"/>
          <w:szCs w:val="24"/>
        </w:rPr>
        <w:t>第三十八条</w:t>
      </w:r>
      <w:r>
        <w:rPr>
          <w:rFonts w:cs="宋体" w:hint="eastAsia"/>
          <w:color w:val="000000"/>
          <w:sz w:val="24"/>
          <w:szCs w:val="24"/>
        </w:rPr>
        <w:t xml:space="preserve">　本条例由学生工作处负责解释。</w:t>
      </w:r>
    </w:p>
    <w:p w:rsidR="00642EB1" w:rsidRDefault="00642EB1" w:rsidP="00642EB1">
      <w:pPr>
        <w:spacing w:line="440" w:lineRule="exact"/>
        <w:rPr>
          <w:rFonts w:cs="宋体"/>
          <w:color w:val="000000"/>
          <w:sz w:val="24"/>
        </w:rPr>
      </w:pPr>
      <w:r>
        <w:rPr>
          <w:rFonts w:cs="宋体" w:hint="eastAsia"/>
          <w:color w:val="000000"/>
          <w:sz w:val="24"/>
        </w:rPr>
        <w:t xml:space="preserve">　　</w:t>
      </w:r>
      <w:r>
        <w:rPr>
          <w:rFonts w:cs="宋体" w:hint="eastAsia"/>
          <w:b/>
          <w:color w:val="000000"/>
          <w:sz w:val="24"/>
        </w:rPr>
        <w:t>第三十九条</w:t>
      </w:r>
      <w:r>
        <w:rPr>
          <w:rFonts w:cs="宋体" w:hint="eastAsia"/>
          <w:color w:val="000000"/>
          <w:sz w:val="24"/>
        </w:rPr>
        <w:t xml:space="preserve">　本条例自发布之日起实施，学校其他相关规定与本条例所规定的内容相抵触的，以本条例为准。原《汕头职业技术学院学生违纪处分条例》同时废止。</w:t>
      </w:r>
    </w:p>
    <w:p w:rsidR="00642EB1" w:rsidRDefault="00642EB1" w:rsidP="00642EB1">
      <w:pPr>
        <w:spacing w:line="440" w:lineRule="exact"/>
        <w:rPr>
          <w:rFonts w:cs="宋体"/>
          <w:color w:val="000000"/>
          <w:sz w:val="24"/>
        </w:rPr>
      </w:pPr>
      <w:r>
        <w:rPr>
          <w:rFonts w:cs="宋体" w:hint="eastAsia"/>
          <w:color w:val="000000"/>
          <w:sz w:val="24"/>
        </w:rPr>
        <w:lastRenderedPageBreak/>
        <w:br w:type="page"/>
      </w:r>
    </w:p>
    <w:p w:rsidR="00E82B20" w:rsidRPr="00642EB1" w:rsidRDefault="00E82B20">
      <w:bookmarkStart w:id="0" w:name="_GoBack"/>
      <w:bookmarkEnd w:id="0"/>
    </w:p>
    <w:sectPr w:rsidR="00E82B20" w:rsidRPr="00642E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Oldst BT">
    <w:altName w:val="Cambria Math"/>
    <w:charset w:val="00"/>
    <w:family w:val="roman"/>
    <w:pitch w:val="default"/>
    <w:sig w:usb0="00000000" w:usb1="00000000" w:usb2="00000000" w:usb3="00000000" w:csb0="0000001B" w:csb1="00000000"/>
  </w:font>
  <w:font w:name="汉仪书宋二简">
    <w:altName w:val="宋体"/>
    <w:charset w:val="86"/>
    <w:family w:val="modern"/>
    <w:pitch w:val="default"/>
    <w:sig w:usb0="00000000" w:usb1="00000000" w:usb2="00000002"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EB1"/>
    <w:rsid w:val="00642EB1"/>
    <w:rsid w:val="00E82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B89A6-77EA-4144-BDF0-3AF439B3A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642EB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autoRedefine/>
    <w:qFormat/>
    <w:rsid w:val="00642EB1"/>
    <w:rPr>
      <w:rFonts w:ascii="宋体" w:hAnsi="Courier New" w:cs="Courier New"/>
      <w:szCs w:val="21"/>
    </w:rPr>
  </w:style>
  <w:style w:type="character" w:customStyle="1" w:styleId="Char">
    <w:name w:val="纯文本 Char"/>
    <w:basedOn w:val="a0"/>
    <w:link w:val="a3"/>
    <w:rsid w:val="00642EB1"/>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710</Words>
  <Characters>4053</Characters>
  <Application>Microsoft Office Word</Application>
  <DocSecurity>0</DocSecurity>
  <Lines>33</Lines>
  <Paragraphs>9</Paragraphs>
  <ScaleCrop>false</ScaleCrop>
  <Company>HP</Company>
  <LinksUpToDate>false</LinksUpToDate>
  <CharactersWithSpaces>4754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1</cp:revision>
  <dcterms:created xsi:type="dcterms:W3CDTF">2024-09-14T08:16:00Z</dcterms:created>
  <dcterms:modified xsi:type="dcterms:W3CDTF">2024-09-14T08:16:00Z</dcterms:modified>
</cp:coreProperties>
</file>