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755693">
      <w:pPr>
        <w:widowControl/>
        <w:shd w:val="clear" w:color="auto" w:fill="FFFFFF"/>
        <w:spacing w:line="440" w:lineRule="exact"/>
        <w:jc w:val="both"/>
        <w:rPr>
          <w:rFonts w:hint="eastAsia" w:ascii="仿宋_GB2312" w:hAnsi="宋体" w:eastAsia="仿宋_GB2312" w:cs="Arial"/>
          <w:kern w:val="0"/>
          <w:sz w:val="28"/>
          <w:szCs w:val="28"/>
          <w:lang w:eastAsia="zh-CN"/>
        </w:rPr>
      </w:pPr>
      <w:r>
        <w:rPr>
          <w:rFonts w:hint="eastAsia" w:ascii="仿宋_GB2312" w:hAnsi="宋体" w:eastAsia="仿宋_GB2312" w:cs="Arial"/>
          <w:kern w:val="0"/>
          <w:sz w:val="28"/>
          <w:szCs w:val="28"/>
          <w:lang w:eastAsia="zh-CN"/>
        </w:rPr>
        <w:t>附件</w:t>
      </w:r>
      <w:r>
        <w:rPr>
          <w:rFonts w:hint="eastAsia" w:ascii="仿宋_GB2312" w:hAnsi="宋体" w:eastAsia="仿宋_GB2312" w:cs="Arial"/>
          <w:kern w:val="0"/>
          <w:sz w:val="28"/>
          <w:szCs w:val="28"/>
          <w:lang w:val="en-US" w:eastAsia="zh-CN"/>
        </w:rPr>
        <w:t>1</w:t>
      </w:r>
      <w:r>
        <w:rPr>
          <w:rFonts w:hint="eastAsia" w:ascii="仿宋_GB2312" w:hAnsi="宋体" w:eastAsia="仿宋_GB2312" w:cs="Arial"/>
          <w:kern w:val="0"/>
          <w:sz w:val="28"/>
          <w:szCs w:val="28"/>
          <w:lang w:eastAsia="zh-CN"/>
        </w:rPr>
        <w:t>：</w:t>
      </w:r>
    </w:p>
    <w:p w14:paraId="163C75D8">
      <w:pPr>
        <w:widowControl/>
        <w:shd w:val="clear" w:color="auto" w:fill="FFFFFF"/>
        <w:spacing w:line="440" w:lineRule="exact"/>
        <w:jc w:val="center"/>
        <w:rPr>
          <w:rFonts w:hint="eastAsia" w:ascii="仿宋_GB2312" w:hAnsi="宋体" w:eastAsia="仿宋_GB2312" w:cs="Arial"/>
          <w:kern w:val="0"/>
          <w:sz w:val="28"/>
          <w:szCs w:val="28"/>
        </w:rPr>
      </w:pPr>
    </w:p>
    <w:p w14:paraId="68B20490">
      <w:pPr>
        <w:widowControl/>
        <w:shd w:val="clear" w:color="auto" w:fill="FFFFFF"/>
        <w:spacing w:line="440" w:lineRule="exact"/>
        <w:jc w:val="center"/>
        <w:rPr>
          <w:rFonts w:hint="eastAsia" w:ascii="仿宋_GB2312" w:hAnsi="宋体" w:eastAsia="仿宋_GB2312" w:cs="Arial"/>
          <w:kern w:val="0"/>
          <w:sz w:val="28"/>
          <w:szCs w:val="28"/>
        </w:rPr>
      </w:pPr>
    </w:p>
    <w:p w14:paraId="516F60B2">
      <w:pPr>
        <w:widowControl/>
        <w:shd w:val="clear" w:color="auto" w:fill="FFFFFF"/>
        <w:spacing w:line="440" w:lineRule="exact"/>
        <w:jc w:val="center"/>
        <w:rPr>
          <w:rFonts w:hint="eastAsia" w:ascii="仿宋_GB2312" w:hAnsi="宋体" w:eastAsia="仿宋_GB2312" w:cs="Arial"/>
          <w:kern w:val="0"/>
          <w:sz w:val="36"/>
          <w:szCs w:val="36"/>
        </w:rPr>
      </w:pPr>
      <w:r>
        <w:rPr>
          <w:rFonts w:hint="eastAsia" w:ascii="仿宋_GB2312" w:hAnsi="宋体" w:eastAsia="仿宋_GB2312" w:cs="Arial"/>
          <w:kern w:val="0"/>
          <w:sz w:val="36"/>
          <w:szCs w:val="36"/>
        </w:rPr>
        <w:t>202</w:t>
      </w:r>
      <w:r>
        <w:rPr>
          <w:rFonts w:hint="eastAsia" w:ascii="仿宋_GB2312" w:hAnsi="宋体" w:eastAsia="仿宋_GB2312" w:cs="Arial"/>
          <w:kern w:val="0"/>
          <w:sz w:val="36"/>
          <w:szCs w:val="36"/>
          <w:lang w:val="en-US" w:eastAsia="zh-CN"/>
        </w:rPr>
        <w:t>5</w:t>
      </w:r>
      <w:r>
        <w:rPr>
          <w:rFonts w:hint="eastAsia" w:ascii="仿宋_GB2312" w:hAnsi="宋体" w:eastAsia="仿宋_GB2312" w:cs="Arial"/>
          <w:kern w:val="0"/>
          <w:sz w:val="36"/>
          <w:szCs w:val="36"/>
        </w:rPr>
        <w:t>年汕头职业技术学院</w:t>
      </w:r>
    </w:p>
    <w:p w14:paraId="59F003C0">
      <w:pPr>
        <w:widowControl/>
        <w:shd w:val="clear" w:color="auto" w:fill="FFFFFF"/>
        <w:spacing w:line="440" w:lineRule="exact"/>
        <w:jc w:val="center"/>
        <w:rPr>
          <w:rFonts w:hint="eastAsia" w:ascii="仿宋_GB2312" w:hAnsi="宋体" w:eastAsia="仿宋_GB2312" w:cs="Arial"/>
          <w:bCs/>
          <w:kern w:val="0"/>
          <w:sz w:val="36"/>
          <w:szCs w:val="36"/>
        </w:rPr>
      </w:pPr>
      <w:r>
        <w:rPr>
          <w:rFonts w:hint="eastAsia" w:ascii="仿宋_GB2312" w:hAnsi="宋体" w:eastAsia="仿宋_GB2312" w:cs="Arial"/>
          <w:kern w:val="0"/>
          <w:sz w:val="36"/>
          <w:szCs w:val="36"/>
        </w:rPr>
        <w:t>“</w:t>
      </w:r>
      <w:r>
        <w:rPr>
          <w:rFonts w:hint="eastAsia" w:ascii="仿宋_GB2312" w:hAnsi="宋体" w:eastAsia="仿宋_GB2312" w:cs="Arial"/>
          <w:bCs/>
          <w:kern w:val="0"/>
          <w:sz w:val="36"/>
          <w:szCs w:val="36"/>
        </w:rPr>
        <w:t>职业院校学生实习责任保险”</w:t>
      </w:r>
      <w:bookmarkStart w:id="0" w:name="_GoBack"/>
      <w:r>
        <w:rPr>
          <w:rFonts w:hint="eastAsia" w:ascii="仿宋_GB2312" w:hAnsi="宋体" w:eastAsia="仿宋_GB2312" w:cs="Arial"/>
          <w:bCs/>
          <w:kern w:val="0"/>
          <w:sz w:val="36"/>
          <w:szCs w:val="36"/>
        </w:rPr>
        <w:t>报价表</w:t>
      </w:r>
    </w:p>
    <w:bookmarkEnd w:id="0"/>
    <w:p w14:paraId="3861931D">
      <w:pPr>
        <w:widowControl/>
        <w:shd w:val="clear" w:color="auto" w:fill="FFFFFF"/>
        <w:spacing w:line="440" w:lineRule="exact"/>
        <w:jc w:val="center"/>
        <w:rPr>
          <w:rFonts w:hint="eastAsia" w:ascii="仿宋_GB2312" w:hAnsi="宋体" w:eastAsia="仿宋_GB2312" w:cs="Arial"/>
          <w:bCs/>
          <w:kern w:val="0"/>
          <w:sz w:val="36"/>
          <w:szCs w:val="36"/>
        </w:rPr>
      </w:pPr>
    </w:p>
    <w:p w14:paraId="50460417">
      <w:pPr>
        <w:widowControl/>
        <w:shd w:val="clear" w:color="auto" w:fill="FFFFFF"/>
        <w:spacing w:line="440" w:lineRule="exact"/>
        <w:jc w:val="left"/>
        <w:rPr>
          <w:rFonts w:hint="eastAsia" w:ascii="仿宋_GB2312" w:hAnsi="宋体" w:eastAsia="仿宋_GB2312" w:cs="Arial"/>
          <w:kern w:val="0"/>
          <w:sz w:val="28"/>
          <w:szCs w:val="28"/>
        </w:rPr>
      </w:pPr>
      <w:r>
        <w:rPr>
          <w:rFonts w:hint="eastAsia" w:ascii="仿宋_GB2312" w:hAnsi="宋体" w:eastAsia="仿宋_GB2312" w:cs="Arial"/>
          <w:kern w:val="0"/>
          <w:sz w:val="28"/>
          <w:szCs w:val="28"/>
        </w:rPr>
        <w:t>供应商名称（盖章）：</w:t>
      </w:r>
    </w:p>
    <w:tbl>
      <w:tblPr>
        <w:tblStyle w:val="3"/>
        <w:tblW w:w="9492" w:type="dxa"/>
        <w:tblInd w:w="9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78"/>
        <w:gridCol w:w="2977"/>
        <w:gridCol w:w="1017"/>
        <w:gridCol w:w="833"/>
        <w:gridCol w:w="1127"/>
        <w:gridCol w:w="1260"/>
      </w:tblGrid>
      <w:tr w14:paraId="18C60F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663BB6">
            <w:pPr>
              <w:widowControl/>
              <w:spacing w:line="440" w:lineRule="exact"/>
              <w:jc w:val="center"/>
              <w:rPr>
                <w:rFonts w:hint="eastAsia" w:ascii="仿宋_GB2312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  <w:szCs w:val="24"/>
              </w:rPr>
              <w:t>部</w:t>
            </w:r>
            <w:r>
              <w:rPr>
                <w:rFonts w:ascii="仿宋_GB2312" w:eastAsia="仿宋_GB2312" w:cs="宋体"/>
                <w:kern w:val="0"/>
                <w:sz w:val="24"/>
                <w:szCs w:val="24"/>
              </w:rPr>
              <w:t>门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F4C72A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购买内容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9FFF57"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月数</w:t>
            </w:r>
          </w:p>
          <w:p w14:paraId="36501FC0">
            <w:pPr>
              <w:widowControl/>
              <w:adjustRightInd w:val="0"/>
              <w:snapToGrid w:val="0"/>
              <w:jc w:val="center"/>
              <w:rPr>
                <w:rFonts w:hint="eastAsia" w:ascii="仿宋_GB2312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（月）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9C7E4B"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人数</w:t>
            </w:r>
          </w:p>
          <w:p w14:paraId="1E0793D0">
            <w:pPr>
              <w:widowControl/>
              <w:adjustRightInd w:val="0"/>
              <w:snapToGrid w:val="0"/>
              <w:jc w:val="center"/>
              <w:rPr>
                <w:rFonts w:hint="eastAsia" w:ascii="仿宋_GB2312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（人）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66B011AC"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单价</w:t>
            </w:r>
          </w:p>
          <w:p w14:paraId="522E4481"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（元）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 w14:paraId="44C58255"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金额</w:t>
            </w:r>
          </w:p>
          <w:p w14:paraId="6CBD9BD0"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（元）</w:t>
            </w:r>
          </w:p>
        </w:tc>
      </w:tr>
      <w:tr w14:paraId="3303C5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</w:trPr>
        <w:tc>
          <w:tcPr>
            <w:tcW w:w="22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B3FBD8">
            <w:pPr>
              <w:widowControl/>
              <w:spacing w:line="440" w:lineRule="exact"/>
              <w:jc w:val="center"/>
              <w:rPr>
                <w:rFonts w:hint="eastAsia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  <w:szCs w:val="24"/>
              </w:rPr>
              <w:t>各二级</w:t>
            </w:r>
            <w:r>
              <w:rPr>
                <w:rFonts w:ascii="仿宋_GB2312" w:eastAsia="仿宋_GB2312" w:cs="宋体"/>
                <w:kern w:val="0"/>
                <w:sz w:val="24"/>
                <w:szCs w:val="24"/>
              </w:rPr>
              <w:t>学院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036660">
            <w:pPr>
              <w:widowControl/>
              <w:spacing w:line="440" w:lineRule="exact"/>
              <w:jc w:val="center"/>
              <w:rPr>
                <w:rFonts w:hint="eastAsia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eastAsia="仿宋_GB2312" w:cs="宋体"/>
                <w:kern w:val="0"/>
                <w:sz w:val="24"/>
                <w:szCs w:val="24"/>
              </w:rPr>
              <w:t>岗位实习</w:t>
            </w:r>
          </w:p>
        </w:tc>
        <w:tc>
          <w:tcPr>
            <w:tcW w:w="101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2EE30B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8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94BF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4062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9568CF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A5E359B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 w14:paraId="093D7A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4" w:hRule="atLeast"/>
        </w:trPr>
        <w:tc>
          <w:tcPr>
            <w:tcW w:w="2278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377AA9"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eastAsia="仿宋_GB2312" w:cs="宋体"/>
                <w:kern w:val="0"/>
                <w:sz w:val="24"/>
                <w:szCs w:val="24"/>
              </w:rPr>
              <w:t>各二级</w:t>
            </w:r>
            <w:r>
              <w:rPr>
                <w:rFonts w:ascii="仿宋_GB2312" w:eastAsia="仿宋_GB2312" w:cs="宋体"/>
                <w:kern w:val="0"/>
                <w:sz w:val="24"/>
                <w:szCs w:val="24"/>
              </w:rPr>
              <w:t>学院</w:t>
            </w:r>
          </w:p>
        </w:tc>
        <w:tc>
          <w:tcPr>
            <w:tcW w:w="2977" w:type="dxa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E27596"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学院组织学生外出技能竞赛短期意外险</w:t>
            </w:r>
          </w:p>
        </w:tc>
        <w:tc>
          <w:tcPr>
            <w:tcW w:w="1017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44A506">
            <w:pPr>
              <w:widowControl/>
              <w:adjustRightInd w:val="0"/>
              <w:snapToGrid w:val="0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0.5</w:t>
            </w:r>
          </w:p>
        </w:tc>
        <w:tc>
          <w:tcPr>
            <w:tcW w:w="833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DE50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lang w:val="en-US" w:eastAsia="zh-CN"/>
              </w:rPr>
              <w:t>300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BE3634">
            <w:pPr>
              <w:spacing w:line="440" w:lineRule="exact"/>
              <w:jc w:val="center"/>
              <w:rPr>
                <w:rFonts w:hint="eastAsia" w:ascii="仿宋_GB2312" w:eastAsia="仿宋_GB2312" w:cs="宋体"/>
                <w:kern w:val="0"/>
                <w:sz w:val="24"/>
                <w:szCs w:val="24"/>
              </w:rPr>
            </w:pPr>
          </w:p>
        </w:tc>
        <w:tc>
          <w:tcPr>
            <w:tcW w:w="1260" w:type="dxa"/>
            <w:tcBorders>
              <w:top w:val="single" w:color="auto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C8BB9F">
            <w:pPr>
              <w:spacing w:line="440" w:lineRule="exact"/>
              <w:jc w:val="center"/>
              <w:rPr>
                <w:rFonts w:hint="eastAsia" w:ascii="仿宋_GB2312" w:eastAsia="仿宋_GB2312" w:cs="宋体"/>
                <w:kern w:val="0"/>
                <w:sz w:val="24"/>
                <w:szCs w:val="24"/>
              </w:rPr>
            </w:pPr>
          </w:p>
        </w:tc>
      </w:tr>
      <w:tr w14:paraId="74AF80D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3" w:hRule="atLeast"/>
        </w:trPr>
        <w:tc>
          <w:tcPr>
            <w:tcW w:w="823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21C78A">
            <w:pPr>
              <w:widowControl/>
              <w:wordWrap w:val="0"/>
              <w:spacing w:line="440" w:lineRule="exact"/>
              <w:jc w:val="right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  <w:t>金额合计： 人民币      万    仟    佰    拾    元    角   分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AD3B5A">
            <w:pPr>
              <w:widowControl/>
              <w:spacing w:line="440" w:lineRule="exact"/>
              <w:jc w:val="center"/>
              <w:rPr>
                <w:rFonts w:hint="eastAsia" w:ascii="仿宋_GB2312" w:hAnsi="宋体" w:eastAsia="仿宋_GB2312" w:cs="宋体"/>
                <w:kern w:val="0"/>
                <w:sz w:val="24"/>
                <w:szCs w:val="24"/>
              </w:rPr>
            </w:pPr>
          </w:p>
        </w:tc>
      </w:tr>
      <w:tr w14:paraId="25A184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57" w:hRule="atLeast"/>
        </w:trPr>
        <w:tc>
          <w:tcPr>
            <w:tcW w:w="949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56AD66">
            <w:pPr>
              <w:widowControl/>
              <w:spacing w:line="440" w:lineRule="exact"/>
              <w:rPr>
                <w:rFonts w:hint="eastAsia" w:ascii="仿宋_GB2312" w:hAnsi="Arial" w:eastAsia="仿宋_GB2312" w:cs="Arial"/>
                <w:kern w:val="0"/>
                <w:sz w:val="24"/>
                <w:szCs w:val="24"/>
              </w:rPr>
            </w:pPr>
            <w:r>
              <w:rPr>
                <w:rFonts w:hint="eastAsia" w:ascii="仿宋_GB2312" w:hAnsi="Arial" w:eastAsia="仿宋_GB2312" w:cs="Arial"/>
                <w:kern w:val="0"/>
                <w:sz w:val="24"/>
                <w:szCs w:val="24"/>
              </w:rPr>
              <w:t>备注：（1）单价以本报价为准，学生人数、保险起止日期仅供参考，以学院到时提供的实际参保学生名单和日期为准，保险额总价根据实际参保人数随之改变。（2）学生实习责任险、短期意外险按1-6月报价分别备注。</w:t>
            </w:r>
          </w:p>
        </w:tc>
      </w:tr>
    </w:tbl>
    <w:p w14:paraId="66D1D297">
      <w:pPr>
        <w:widowControl/>
        <w:shd w:val="clear" w:color="auto" w:fill="FFFFFF"/>
        <w:spacing w:line="440" w:lineRule="exact"/>
        <w:ind w:firstLine="700" w:firstLineChars="250"/>
        <w:jc w:val="left"/>
        <w:rPr>
          <w:rFonts w:hint="eastAsia" w:ascii="仿宋_GB2312" w:hAnsi="Arial" w:eastAsia="仿宋_GB2312" w:cs="Arial"/>
          <w:kern w:val="0"/>
          <w:sz w:val="28"/>
          <w:szCs w:val="28"/>
        </w:rPr>
      </w:pPr>
      <w:r>
        <w:rPr>
          <w:rFonts w:hint="eastAsia" w:ascii="仿宋_GB2312" w:hAnsi="Arial" w:eastAsia="仿宋_GB2312" w:cs="Arial"/>
          <w:kern w:val="0"/>
          <w:sz w:val="28"/>
          <w:szCs w:val="28"/>
        </w:rPr>
        <w:t>联系人姓名：                              联系方式：</w:t>
      </w:r>
    </w:p>
    <w:p w14:paraId="41FA1CB5">
      <w:pPr>
        <w:widowControl/>
        <w:shd w:val="clear" w:color="auto" w:fill="FFFFFF"/>
        <w:spacing w:line="440" w:lineRule="exact"/>
        <w:ind w:firstLine="700" w:firstLineChars="250"/>
        <w:jc w:val="left"/>
        <w:rPr>
          <w:rFonts w:hint="eastAsia" w:ascii="仿宋_GB2312" w:hAnsi="Arial" w:eastAsia="仿宋_GB2312" w:cs="Arial"/>
          <w:kern w:val="0"/>
          <w:sz w:val="28"/>
          <w:szCs w:val="28"/>
        </w:rPr>
      </w:pPr>
    </w:p>
    <w:p w14:paraId="5E6AF53C">
      <w:pPr>
        <w:widowControl/>
        <w:shd w:val="clear" w:color="auto" w:fill="FFFFFF"/>
        <w:spacing w:line="440" w:lineRule="exact"/>
        <w:ind w:firstLine="700" w:firstLineChars="250"/>
        <w:jc w:val="left"/>
        <w:rPr>
          <w:rFonts w:hint="eastAsia" w:ascii="仿宋_GB2312" w:hAnsi="Arial" w:eastAsia="仿宋_GB2312" w:cs="Arial"/>
          <w:kern w:val="0"/>
          <w:sz w:val="28"/>
          <w:szCs w:val="28"/>
        </w:rPr>
      </w:pPr>
    </w:p>
    <w:p w14:paraId="547A72B5">
      <w:pPr>
        <w:widowControl/>
        <w:shd w:val="clear" w:color="auto" w:fill="FFFFFF"/>
        <w:spacing w:line="440" w:lineRule="exact"/>
        <w:ind w:firstLine="700" w:firstLineChars="250"/>
        <w:jc w:val="left"/>
        <w:rPr>
          <w:rFonts w:hint="eastAsia" w:ascii="仿宋_GB2312" w:hAnsi="Arial" w:eastAsia="仿宋_GB2312" w:cs="Arial"/>
          <w:kern w:val="0"/>
          <w:sz w:val="28"/>
          <w:szCs w:val="28"/>
        </w:rPr>
      </w:pPr>
    </w:p>
    <w:p w14:paraId="381D3480">
      <w:pPr>
        <w:widowControl/>
        <w:shd w:val="clear" w:color="auto" w:fill="FFFFFF"/>
        <w:spacing w:line="440" w:lineRule="exact"/>
        <w:ind w:firstLine="700" w:firstLineChars="250"/>
        <w:jc w:val="left"/>
        <w:rPr>
          <w:rFonts w:hint="eastAsia" w:ascii="仿宋_GB2312" w:hAnsi="Arial" w:eastAsia="仿宋_GB2312" w:cs="Arial"/>
          <w:kern w:val="0"/>
          <w:sz w:val="28"/>
          <w:szCs w:val="28"/>
        </w:rPr>
      </w:pPr>
    </w:p>
    <w:p w14:paraId="55056143">
      <w:pPr>
        <w:widowControl/>
        <w:shd w:val="clear" w:color="auto" w:fill="FFFFFF"/>
        <w:spacing w:line="440" w:lineRule="exact"/>
        <w:ind w:firstLine="700" w:firstLineChars="250"/>
        <w:jc w:val="left"/>
        <w:rPr>
          <w:rFonts w:hint="eastAsia" w:ascii="仿宋_GB2312" w:hAnsi="Arial" w:eastAsia="仿宋_GB2312" w:cs="Arial"/>
          <w:kern w:val="0"/>
          <w:sz w:val="28"/>
          <w:szCs w:val="28"/>
        </w:rPr>
      </w:pPr>
    </w:p>
    <w:p w14:paraId="1B59D8F7">
      <w:pPr>
        <w:widowControl/>
        <w:shd w:val="clear" w:color="auto" w:fill="FFFFFF"/>
        <w:spacing w:line="440" w:lineRule="exact"/>
        <w:ind w:firstLine="700" w:firstLineChars="250"/>
        <w:jc w:val="left"/>
        <w:rPr>
          <w:rFonts w:hint="eastAsia" w:ascii="仿宋_GB2312" w:hAnsi="Arial" w:eastAsia="仿宋_GB2312" w:cs="Arial"/>
          <w:kern w:val="0"/>
          <w:sz w:val="28"/>
          <w:szCs w:val="28"/>
        </w:rPr>
      </w:pPr>
    </w:p>
    <w:p w14:paraId="141BD8CD">
      <w:pPr>
        <w:widowControl/>
        <w:shd w:val="clear" w:color="auto" w:fill="FFFFFF"/>
        <w:spacing w:line="440" w:lineRule="exact"/>
        <w:ind w:firstLine="700" w:firstLineChars="250"/>
        <w:jc w:val="left"/>
        <w:rPr>
          <w:rFonts w:hint="eastAsia" w:ascii="仿宋_GB2312" w:hAnsi="Arial" w:eastAsia="仿宋_GB2312" w:cs="Arial"/>
          <w:kern w:val="0"/>
          <w:sz w:val="28"/>
          <w:szCs w:val="28"/>
        </w:rPr>
      </w:pPr>
    </w:p>
    <w:p w14:paraId="02A4EE54">
      <w:pPr>
        <w:widowControl/>
        <w:shd w:val="clear" w:color="auto" w:fill="FFFFFF"/>
        <w:spacing w:line="440" w:lineRule="exact"/>
        <w:ind w:firstLine="700" w:firstLineChars="250"/>
        <w:jc w:val="left"/>
        <w:rPr>
          <w:rFonts w:hint="eastAsia" w:ascii="仿宋_GB2312" w:hAnsi="Arial" w:eastAsia="仿宋_GB2312" w:cs="Arial"/>
          <w:kern w:val="0"/>
          <w:sz w:val="28"/>
          <w:szCs w:val="28"/>
        </w:rPr>
      </w:pPr>
    </w:p>
    <w:p w14:paraId="2E0651A5">
      <w:pPr>
        <w:widowControl/>
        <w:shd w:val="clear" w:color="auto" w:fill="FFFFFF"/>
        <w:spacing w:line="440" w:lineRule="exact"/>
        <w:ind w:firstLine="700" w:firstLineChars="250"/>
        <w:jc w:val="left"/>
        <w:rPr>
          <w:rFonts w:hint="eastAsia" w:ascii="仿宋_GB2312" w:hAnsi="Arial" w:eastAsia="仿宋_GB2312" w:cs="Arial"/>
          <w:kern w:val="0"/>
          <w:sz w:val="28"/>
          <w:szCs w:val="28"/>
        </w:rPr>
      </w:pPr>
    </w:p>
    <w:p w14:paraId="06E01FDF">
      <w:pPr>
        <w:widowControl/>
        <w:shd w:val="clear" w:color="auto" w:fill="FFFFFF"/>
        <w:spacing w:line="440" w:lineRule="exact"/>
        <w:ind w:firstLine="700" w:firstLineChars="250"/>
        <w:jc w:val="left"/>
        <w:rPr>
          <w:rFonts w:hint="eastAsia" w:ascii="仿宋_GB2312" w:hAnsi="Arial" w:eastAsia="仿宋_GB2312" w:cs="Arial"/>
          <w:kern w:val="0"/>
          <w:sz w:val="28"/>
          <w:szCs w:val="28"/>
        </w:rPr>
      </w:pPr>
    </w:p>
    <w:p w14:paraId="0687CD29">
      <w:pPr>
        <w:widowControl/>
        <w:shd w:val="clear" w:color="auto" w:fill="FFFFFF"/>
        <w:spacing w:line="440" w:lineRule="exact"/>
        <w:ind w:firstLine="700" w:firstLineChars="250"/>
        <w:jc w:val="left"/>
        <w:rPr>
          <w:rFonts w:hint="eastAsia" w:ascii="仿宋_GB2312" w:hAnsi="Arial" w:eastAsia="仿宋_GB2312" w:cs="Arial"/>
          <w:kern w:val="0"/>
          <w:sz w:val="28"/>
          <w:szCs w:val="28"/>
        </w:rPr>
      </w:pPr>
    </w:p>
    <w:p w14:paraId="2FDEA3EC">
      <w:pPr>
        <w:widowControl/>
        <w:shd w:val="clear" w:color="auto" w:fill="FFFFFF"/>
        <w:spacing w:line="440" w:lineRule="exact"/>
        <w:jc w:val="left"/>
        <w:rPr>
          <w:rFonts w:hint="eastAsia" w:ascii="仿宋_GB2312" w:hAnsi="Arial" w:eastAsia="仿宋_GB2312" w:cs="Arial"/>
          <w:kern w:val="0"/>
          <w:sz w:val="28"/>
          <w:szCs w:val="28"/>
        </w:rPr>
      </w:pPr>
    </w:p>
    <w:p w14:paraId="09983B8D">
      <w:pPr>
        <w:widowControl/>
        <w:shd w:val="clear" w:color="auto" w:fill="FFFFFF"/>
        <w:spacing w:line="440" w:lineRule="exact"/>
        <w:jc w:val="left"/>
      </w:pPr>
      <w:r>
        <w:rPr>
          <w:rFonts w:hint="eastAsia" w:ascii="仿宋_GB2312" w:eastAsia="仿宋_GB2312" w:cs="Arial"/>
          <w:kern w:val="0"/>
          <w:sz w:val="28"/>
          <w:szCs w:val="28"/>
        </w:rPr>
        <w:t>    </w:t>
      </w:r>
      <w:r>
        <w:rPr>
          <w:rFonts w:hint="eastAsia" w:ascii="仿宋_GB2312" w:hAnsi="宋体" w:eastAsia="仿宋_GB2312" w:cs="Arial"/>
          <w:kern w:val="0"/>
          <w:sz w:val="28"/>
          <w:szCs w:val="28"/>
        </w:rPr>
        <w:t>说明：以上报价表要用打印机打印，加盖公章，使用手写体、加行涂抹或改写无效。</w:t>
      </w:r>
    </w:p>
    <w:sectPr>
      <w:footerReference r:id="rId3" w:type="default"/>
      <w:pgSz w:w="11906" w:h="16838"/>
      <w:pgMar w:top="1418" w:right="1361" w:bottom="1134" w:left="136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34009BB">
    <w:pPr>
      <w:pStyle w:val="2"/>
      <w:ind w:right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JiMDhlNWJjOTg5ZjA4MGI2MmJkMmZiYWZiNzZhMzEifQ=="/>
  </w:docVars>
  <w:rsids>
    <w:rsidRoot w:val="28A21C35"/>
    <w:rsid w:val="28A21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5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Office_12.1.0.18345_F1E327BC-269C-435d-A152-05C5408002CA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2024-10-29T02:15:00Z</dcterms:created>
  <dc:creator>圣母玛利亚</dc:creator>
  <cp:lastModifiedBy>圣母玛利亚</cp:lastModifiedBy>
  <dcterms:modified xsi:type="dcterms:W3CDTF">2024-10-29T02:17:44Z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2052-12.1.0.18345</vt:lpwstr>
  </property>
  <property fmtid="{D5CDD505-2E9C-101B-9397-08002B2CF9AE}" pid="3" name="ICV">
    <vt:lpwstr>AA4AC883703648649C634F1A5B1B76E0_11</vt:lpwstr>
  </property>
</Properties>
</file>